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F117A" w14:textId="2DE99ADB" w:rsidR="0F3AE55B" w:rsidRDefault="278C1FC5" w:rsidP="00204A77">
      <w:pPr>
        <w:spacing w:line="276" w:lineRule="auto"/>
        <w:jc w:val="center"/>
        <w:rPr>
          <w:rFonts w:ascii="Cambria" w:eastAsia="Cambria" w:hAnsi="Cambria" w:cs="Cambria"/>
          <w:b/>
          <w:bCs/>
          <w:color w:val="000000" w:themeColor="text1"/>
          <w:sz w:val="30"/>
          <w:szCs w:val="30"/>
        </w:rPr>
      </w:pPr>
      <w:r w:rsidRPr="5EED4D0A">
        <w:rPr>
          <w:rFonts w:ascii="Cambria" w:eastAsia="Cambria" w:hAnsi="Cambria" w:cs="Cambria"/>
          <w:b/>
          <w:bCs/>
          <w:color w:val="000000" w:themeColor="text1"/>
          <w:sz w:val="30"/>
          <w:szCs w:val="30"/>
        </w:rPr>
        <w:t>Univerzita Karlova, Filozofická fakulta</w:t>
      </w:r>
    </w:p>
    <w:p w14:paraId="1BA40FF2" w14:textId="4E49E416" w:rsidR="0F3AE55B" w:rsidRDefault="0F3AE55B" w:rsidP="00204A77">
      <w:pPr>
        <w:jc w:val="center"/>
        <w:rPr>
          <w:rFonts w:ascii="Cambria" w:eastAsia="Cambria" w:hAnsi="Cambria" w:cs="Cambria"/>
          <w:b/>
          <w:bCs/>
          <w:sz w:val="23"/>
          <w:szCs w:val="23"/>
        </w:rPr>
      </w:pPr>
    </w:p>
    <w:p w14:paraId="54EF8D91" w14:textId="269158E8" w:rsidR="00626685" w:rsidRPr="003A37F3" w:rsidRDefault="5B6D5C66" w:rsidP="00204A77">
      <w:pPr>
        <w:jc w:val="center"/>
        <w:rPr>
          <w:rFonts w:ascii="Cambria" w:eastAsia="Cambria" w:hAnsi="Cambria" w:cs="Cambria"/>
          <w:b/>
          <w:bCs/>
          <w:sz w:val="30"/>
          <w:szCs w:val="30"/>
        </w:rPr>
      </w:pPr>
      <w:r w:rsidRPr="003A37F3">
        <w:rPr>
          <w:rFonts w:ascii="Cambria" w:eastAsia="Cambria" w:hAnsi="Cambria" w:cs="Cambria"/>
          <w:b/>
          <w:bCs/>
          <w:sz w:val="30"/>
          <w:szCs w:val="30"/>
        </w:rPr>
        <w:t xml:space="preserve">Opatření děkana </w:t>
      </w:r>
      <w:proofErr w:type="gramStart"/>
      <w:r w:rsidRPr="0F3AE55B">
        <w:rPr>
          <w:rFonts w:ascii="Cambria" w:eastAsia="Cambria" w:hAnsi="Cambria" w:cs="Cambria"/>
          <w:b/>
          <w:bCs/>
          <w:sz w:val="30"/>
          <w:szCs w:val="30"/>
        </w:rPr>
        <w:t xml:space="preserve">č. </w:t>
      </w:r>
      <w:r w:rsidR="0F3AE55B" w:rsidRPr="0025603F">
        <w:rPr>
          <w:rFonts w:ascii="Cambria" w:eastAsia="Cambria" w:hAnsi="Cambria" w:cs="Cambria"/>
          <w:b/>
          <w:bCs/>
          <w:sz w:val="30"/>
          <w:szCs w:val="30"/>
          <w:highlight w:val="yellow"/>
        </w:rPr>
        <w:t>...</w:t>
      </w:r>
      <w:r w:rsidRPr="003A37F3">
        <w:rPr>
          <w:rFonts w:ascii="Cambria" w:eastAsia="Cambria" w:hAnsi="Cambria" w:cs="Cambria"/>
          <w:b/>
          <w:bCs/>
          <w:sz w:val="30"/>
          <w:szCs w:val="30"/>
        </w:rPr>
        <w:t>/2022</w:t>
      </w:r>
      <w:proofErr w:type="gramEnd"/>
    </w:p>
    <w:p w14:paraId="0516CE31" w14:textId="17AA55ED" w:rsidR="00626685" w:rsidRPr="003A37F3" w:rsidRDefault="5B6D5C66" w:rsidP="00204A77">
      <w:pPr>
        <w:jc w:val="center"/>
        <w:rPr>
          <w:rFonts w:ascii="Cambria" w:eastAsia="Cambria" w:hAnsi="Cambria" w:cs="Cambria"/>
          <w:sz w:val="24"/>
          <w:szCs w:val="24"/>
        </w:rPr>
      </w:pPr>
      <w:r w:rsidRPr="24777D72">
        <w:rPr>
          <w:rFonts w:ascii="Cambria" w:eastAsia="Cambria" w:hAnsi="Cambria" w:cs="Cambria"/>
          <w:b/>
          <w:bCs/>
          <w:sz w:val="30"/>
          <w:szCs w:val="30"/>
        </w:rPr>
        <w:t>Hodnocení akademických pracovníků, vědeckých pracovníků a lektorů na</w:t>
      </w:r>
      <w:r w:rsidR="107F5C23" w:rsidRPr="0025603F">
        <w:rPr>
          <w:rFonts w:ascii="Cambria" w:eastAsia="Cambria" w:hAnsi="Cambria" w:cs="Cambria"/>
          <w:b/>
          <w:bCs/>
          <w:sz w:val="30"/>
          <w:szCs w:val="30"/>
        </w:rPr>
        <w:t xml:space="preserve"> Filozofické fakultě Univerzity Karlovy</w:t>
      </w:r>
    </w:p>
    <w:p w14:paraId="56F0F176" w14:textId="77777777" w:rsidR="00535D05" w:rsidRDefault="00535D05" w:rsidP="00204A77">
      <w:pPr>
        <w:spacing w:after="120"/>
        <w:rPr>
          <w:rFonts w:ascii="Cambria" w:eastAsia="Cambria" w:hAnsi="Cambria" w:cs="Cambria"/>
          <w:sz w:val="23"/>
          <w:szCs w:val="23"/>
        </w:rPr>
      </w:pPr>
    </w:p>
    <w:p w14:paraId="746C1687" w14:textId="77777777" w:rsidR="00080DF7" w:rsidRPr="00080DF7" w:rsidRDefault="00080DF7" w:rsidP="00204A77">
      <w:pPr>
        <w:jc w:val="center"/>
        <w:rPr>
          <w:rFonts w:ascii="Cambria" w:eastAsia="Cambria" w:hAnsi="Cambria" w:cs="Cambria"/>
          <w:b/>
          <w:sz w:val="23"/>
          <w:szCs w:val="23"/>
        </w:rPr>
      </w:pPr>
      <w:r w:rsidRPr="0F3AE55B">
        <w:rPr>
          <w:rFonts w:ascii="Cambria" w:eastAsia="Cambria" w:hAnsi="Cambria" w:cs="Cambria"/>
          <w:b/>
          <w:sz w:val="23"/>
          <w:szCs w:val="23"/>
        </w:rPr>
        <w:t>Čl. 1</w:t>
      </w:r>
    </w:p>
    <w:p w14:paraId="71A93100" w14:textId="3A27516E" w:rsidR="00626685" w:rsidRDefault="0F3AE55B" w:rsidP="00204A77">
      <w:pPr>
        <w:keepNext/>
        <w:spacing w:after="120"/>
        <w:jc w:val="center"/>
        <w:rPr>
          <w:rFonts w:ascii="Cambria" w:eastAsia="Cambria" w:hAnsi="Cambria" w:cs="Cambria"/>
          <w:b/>
          <w:bCs/>
          <w:sz w:val="23"/>
          <w:szCs w:val="23"/>
        </w:rPr>
      </w:pPr>
      <w:r w:rsidRPr="0F3AE55B">
        <w:rPr>
          <w:rFonts w:ascii="Cambria" w:eastAsia="Cambria" w:hAnsi="Cambria" w:cs="Cambria"/>
          <w:b/>
          <w:bCs/>
          <w:sz w:val="23"/>
          <w:szCs w:val="23"/>
        </w:rPr>
        <w:t>Úvodní ustanovení</w:t>
      </w:r>
    </w:p>
    <w:p w14:paraId="02C9C5DD" w14:textId="0E55BE71" w:rsidR="00626685" w:rsidRDefault="39BA8545" w:rsidP="00204A77">
      <w:pPr>
        <w:numPr>
          <w:ilvl w:val="0"/>
          <w:numId w:val="8"/>
        </w:numPr>
        <w:spacing w:after="120"/>
        <w:rPr>
          <w:rFonts w:asciiTheme="minorEastAsia" w:eastAsiaTheme="minorEastAsia" w:hAnsiTheme="minorEastAsia" w:cstheme="minorEastAsia"/>
          <w:sz w:val="23"/>
          <w:szCs w:val="23"/>
        </w:rPr>
      </w:pPr>
      <w:r w:rsidRPr="5EED4D0A">
        <w:rPr>
          <w:rFonts w:ascii="Cambria" w:eastAsia="Cambria" w:hAnsi="Cambria" w:cs="Cambria"/>
          <w:sz w:val="23"/>
          <w:szCs w:val="23"/>
        </w:rPr>
        <w:t xml:space="preserve">Toto opatření upravuje v souladu s ustanovením čl. 3 opatření rektora č. 28/2021, Rámcové principy kariérního rozvoje akademických a vědeckých pracovníků a lektorů na Univerzitě Karlově, v platném znění, </w:t>
      </w:r>
      <w:r w:rsidR="6601079F" w:rsidRPr="5EED4D0A">
        <w:rPr>
          <w:rFonts w:ascii="Cambria" w:eastAsia="Cambria" w:hAnsi="Cambria" w:cs="Cambria"/>
          <w:sz w:val="23"/>
          <w:szCs w:val="23"/>
        </w:rPr>
        <w:t xml:space="preserve">a opatřením děkana č. </w:t>
      </w:r>
      <w:r w:rsidR="6601079F" w:rsidRPr="5EED4D0A">
        <w:rPr>
          <w:rFonts w:ascii="Cambria" w:eastAsia="Cambria" w:hAnsi="Cambria" w:cs="Cambria"/>
          <w:sz w:val="23"/>
          <w:szCs w:val="23"/>
          <w:highlight w:val="yellow"/>
        </w:rPr>
        <w:t>…</w:t>
      </w:r>
      <w:r w:rsidR="6601079F" w:rsidRPr="5EED4D0A">
        <w:rPr>
          <w:rFonts w:ascii="Cambria" w:eastAsia="Cambria" w:hAnsi="Cambria" w:cs="Cambria"/>
          <w:sz w:val="23"/>
          <w:szCs w:val="23"/>
        </w:rPr>
        <w:t xml:space="preserve">/2022, Kariérní řád, v platném znění, </w:t>
      </w:r>
      <w:r w:rsidRPr="5EED4D0A">
        <w:rPr>
          <w:rFonts w:ascii="Cambria" w:eastAsia="Cambria" w:hAnsi="Cambria" w:cs="Cambria"/>
          <w:sz w:val="23"/>
          <w:szCs w:val="23"/>
        </w:rPr>
        <w:t xml:space="preserve">proces hodnocení zaměstnanců v pracovním poměru, kteří vykonávají pedagogickou a/nebo </w:t>
      </w:r>
      <w:r w:rsidR="5EED4D0A" w:rsidRPr="5EED4D0A">
        <w:rPr>
          <w:rFonts w:ascii="Cambria" w:eastAsia="Cambria" w:hAnsi="Cambria" w:cs="Cambria"/>
          <w:sz w:val="23"/>
          <w:szCs w:val="23"/>
        </w:rPr>
        <w:t xml:space="preserve"> vědeckou a výzkumnou, vývojovou a inovační, uměleckou nebo </w:t>
      </w:r>
      <w:r w:rsidR="002E2176">
        <w:rPr>
          <w:rFonts w:ascii="Cambria" w:eastAsia="Cambria" w:hAnsi="Cambria" w:cs="Cambria"/>
          <w:sz w:val="23"/>
          <w:szCs w:val="23"/>
        </w:rPr>
        <w:t>další tvůrčí činnost (dále jen „tvůrčí činnost“</w:t>
      </w:r>
      <w:r w:rsidR="5EED4D0A" w:rsidRPr="5EED4D0A">
        <w:rPr>
          <w:rFonts w:ascii="Cambria" w:eastAsia="Cambria" w:hAnsi="Cambria" w:cs="Cambria"/>
          <w:sz w:val="23"/>
          <w:szCs w:val="23"/>
        </w:rPr>
        <w:t>)</w:t>
      </w:r>
      <w:r w:rsidRPr="5EED4D0A">
        <w:rPr>
          <w:rFonts w:ascii="Cambria" w:eastAsia="Cambria" w:hAnsi="Cambria" w:cs="Cambria"/>
          <w:sz w:val="23"/>
          <w:szCs w:val="23"/>
        </w:rPr>
        <w:t>, tj. akademických pracovníků, vědeckých pracovníků a lektorů zaměstnaných na Filozofické fakult</w:t>
      </w:r>
      <w:r w:rsidR="002E2176">
        <w:rPr>
          <w:rFonts w:ascii="Cambria" w:eastAsia="Cambria" w:hAnsi="Cambria" w:cs="Cambria"/>
          <w:sz w:val="23"/>
          <w:szCs w:val="23"/>
        </w:rPr>
        <w:t>ě Univerzity Karlovy (dále též „fakulta“</w:t>
      </w:r>
      <w:r w:rsidRPr="5EED4D0A">
        <w:rPr>
          <w:rFonts w:ascii="Cambria" w:eastAsia="Cambria" w:hAnsi="Cambria" w:cs="Cambria"/>
          <w:sz w:val="23"/>
          <w:szCs w:val="23"/>
        </w:rPr>
        <w:t>).</w:t>
      </w:r>
    </w:p>
    <w:p w14:paraId="4F255E50" w14:textId="5EDF52D4" w:rsidR="0089222A" w:rsidRPr="0089222A" w:rsidRDefault="07AFB06B" w:rsidP="00204A77">
      <w:pPr>
        <w:numPr>
          <w:ilvl w:val="0"/>
          <w:numId w:val="8"/>
        </w:numPr>
        <w:spacing w:after="120"/>
        <w:rPr>
          <w:sz w:val="23"/>
          <w:szCs w:val="23"/>
        </w:rPr>
      </w:pPr>
      <w:r w:rsidRPr="5EED4D0A">
        <w:rPr>
          <w:rFonts w:ascii="Cambria" w:eastAsia="Cambria" w:hAnsi="Cambria" w:cs="Cambria"/>
          <w:sz w:val="23"/>
          <w:szCs w:val="23"/>
        </w:rPr>
        <w:t>P</w:t>
      </w:r>
      <w:r w:rsidR="39BA8545" w:rsidRPr="5EED4D0A">
        <w:rPr>
          <w:rFonts w:ascii="Cambria" w:eastAsia="Cambria" w:hAnsi="Cambria" w:cs="Cambria"/>
          <w:sz w:val="23"/>
          <w:szCs w:val="23"/>
        </w:rPr>
        <w:t xml:space="preserve">roces hodnocení zaměstnanců </w:t>
      </w:r>
      <w:r w:rsidRPr="5EED4D0A">
        <w:rPr>
          <w:rFonts w:ascii="Cambria" w:eastAsia="Cambria" w:hAnsi="Cambria" w:cs="Cambria"/>
          <w:sz w:val="23"/>
          <w:szCs w:val="23"/>
        </w:rPr>
        <w:t>má následující cíle:</w:t>
      </w:r>
    </w:p>
    <w:p w14:paraId="0C7CC2F9" w14:textId="421B1377" w:rsidR="0089222A" w:rsidRPr="00B5686B" w:rsidRDefault="0089222A" w:rsidP="00204A77">
      <w:pPr>
        <w:numPr>
          <w:ilvl w:val="0"/>
          <w:numId w:val="24"/>
        </w:numPr>
        <w:rPr>
          <w:rFonts w:ascii="Cambria" w:eastAsia="Cambria" w:hAnsi="Cambria" w:cs="Cambria"/>
          <w:sz w:val="23"/>
          <w:szCs w:val="23"/>
        </w:rPr>
      </w:pPr>
      <w:r w:rsidRPr="00B5686B">
        <w:rPr>
          <w:rFonts w:ascii="Cambria" w:eastAsia="Cambria" w:hAnsi="Cambria" w:cs="Cambria"/>
          <w:sz w:val="23"/>
          <w:szCs w:val="23"/>
        </w:rPr>
        <w:t xml:space="preserve">poskytuje hodnoceným </w:t>
      </w:r>
      <w:r w:rsidR="4928325F" w:rsidRPr="00B5686B">
        <w:rPr>
          <w:rFonts w:ascii="Cambria" w:eastAsia="Cambria" w:hAnsi="Cambria" w:cs="Cambria"/>
          <w:sz w:val="23"/>
          <w:szCs w:val="23"/>
        </w:rPr>
        <w:t xml:space="preserve">zaměstnancům </w:t>
      </w:r>
      <w:r w:rsidRPr="00B5686B">
        <w:rPr>
          <w:rFonts w:ascii="Cambria" w:eastAsia="Cambria" w:hAnsi="Cambria" w:cs="Cambria"/>
          <w:sz w:val="23"/>
          <w:szCs w:val="23"/>
        </w:rPr>
        <w:t>pravidelnou příležitost k sebereflexi a k orientaci jejich dalšího odborného a vědeckého vývoje, motivuje je ke smysluplnému odbornému růstu a nastavuje celkovou kulturu kvalitní akademické</w:t>
      </w:r>
      <w:r w:rsidR="0079646B">
        <w:rPr>
          <w:rFonts w:ascii="Cambria" w:eastAsia="Cambria" w:hAnsi="Cambria" w:cs="Cambria"/>
          <w:sz w:val="23"/>
          <w:szCs w:val="23"/>
        </w:rPr>
        <w:t xml:space="preserve"> </w:t>
      </w:r>
      <w:r w:rsidR="0079646B" w:rsidRPr="0079646B">
        <w:rPr>
          <w:rFonts w:ascii="Cambria" w:eastAsia="Cambria" w:hAnsi="Cambria" w:cs="Cambria"/>
          <w:sz w:val="23"/>
          <w:szCs w:val="23"/>
        </w:rPr>
        <w:t>a vědecké</w:t>
      </w:r>
      <w:r w:rsidRPr="00B5686B">
        <w:rPr>
          <w:rFonts w:ascii="Cambria" w:eastAsia="Cambria" w:hAnsi="Cambria" w:cs="Cambria"/>
          <w:sz w:val="23"/>
          <w:szCs w:val="23"/>
        </w:rPr>
        <w:t xml:space="preserve"> práce na </w:t>
      </w:r>
      <w:r w:rsidR="4928325F" w:rsidRPr="00B5686B">
        <w:rPr>
          <w:rFonts w:ascii="Cambria" w:eastAsia="Cambria" w:hAnsi="Cambria" w:cs="Cambria"/>
          <w:sz w:val="23"/>
          <w:szCs w:val="23"/>
        </w:rPr>
        <w:t>fakultě</w:t>
      </w:r>
      <w:r w:rsidRPr="00B5686B">
        <w:rPr>
          <w:rFonts w:ascii="Cambria" w:eastAsia="Cambria" w:hAnsi="Cambria" w:cs="Cambria"/>
          <w:sz w:val="23"/>
          <w:szCs w:val="23"/>
        </w:rPr>
        <w:t>;</w:t>
      </w:r>
    </w:p>
    <w:p w14:paraId="29508C05" w14:textId="30F51E28" w:rsidR="0089222A" w:rsidRPr="00B5686B" w:rsidRDefault="718683D2" w:rsidP="00204A77">
      <w:pPr>
        <w:numPr>
          <w:ilvl w:val="0"/>
          <w:numId w:val="24"/>
        </w:numPr>
        <w:rPr>
          <w:rFonts w:ascii="Cambria" w:eastAsia="Cambria" w:hAnsi="Cambria" w:cs="Cambria"/>
          <w:sz w:val="23"/>
          <w:szCs w:val="23"/>
        </w:rPr>
      </w:pPr>
      <w:r w:rsidRPr="19F63534">
        <w:rPr>
          <w:rFonts w:ascii="Cambria" w:eastAsia="Cambria" w:hAnsi="Cambria" w:cs="Cambria"/>
          <w:sz w:val="23"/>
          <w:szCs w:val="23"/>
        </w:rPr>
        <w:t>prostřednictvím</w:t>
      </w:r>
      <w:r w:rsidR="18774F4E" w:rsidRPr="19F63534">
        <w:rPr>
          <w:rFonts w:ascii="Cambria" w:eastAsia="Cambria" w:hAnsi="Cambria" w:cs="Cambria"/>
          <w:sz w:val="23"/>
          <w:szCs w:val="23"/>
        </w:rPr>
        <w:t xml:space="preserve"> plánu kariérního rozvoje </w:t>
      </w:r>
      <w:r w:rsidR="001832FB">
        <w:rPr>
          <w:rFonts w:ascii="Cambria" w:eastAsia="Cambria" w:hAnsi="Cambria" w:cs="Cambria"/>
          <w:sz w:val="23"/>
          <w:szCs w:val="23"/>
        </w:rPr>
        <w:t xml:space="preserve">(dále též „Plán“) </w:t>
      </w:r>
      <w:r w:rsidR="18774F4E" w:rsidRPr="19F63534">
        <w:rPr>
          <w:rFonts w:ascii="Cambria" w:eastAsia="Cambria" w:hAnsi="Cambria" w:cs="Cambria"/>
          <w:sz w:val="23"/>
          <w:szCs w:val="23"/>
        </w:rPr>
        <w:t xml:space="preserve">pomáhá </w:t>
      </w:r>
      <w:r w:rsidRPr="19F63534">
        <w:rPr>
          <w:rFonts w:ascii="Cambria" w:eastAsia="Cambria" w:hAnsi="Cambria" w:cs="Cambria"/>
          <w:sz w:val="23"/>
          <w:szCs w:val="23"/>
        </w:rPr>
        <w:t>zaměstnanci</w:t>
      </w:r>
      <w:r w:rsidR="18774F4E" w:rsidRPr="19F63534">
        <w:rPr>
          <w:rFonts w:ascii="Cambria" w:eastAsia="Cambria" w:hAnsi="Cambria" w:cs="Cambria"/>
          <w:sz w:val="23"/>
          <w:szCs w:val="23"/>
        </w:rPr>
        <w:t xml:space="preserve"> lépe plánovat svůj odborný rozvoj a </w:t>
      </w:r>
      <w:r w:rsidR="66D1C70C" w:rsidRPr="19F63534">
        <w:rPr>
          <w:rFonts w:ascii="Cambria" w:eastAsia="Cambria" w:hAnsi="Cambria" w:cs="Cambria"/>
          <w:sz w:val="23"/>
          <w:szCs w:val="23"/>
        </w:rPr>
        <w:t>nadřízenému zaměstnanci</w:t>
      </w:r>
      <w:r w:rsidR="18774F4E" w:rsidRPr="19F63534">
        <w:rPr>
          <w:rFonts w:ascii="Cambria" w:eastAsia="Cambria" w:hAnsi="Cambria" w:cs="Cambria"/>
          <w:sz w:val="23"/>
          <w:szCs w:val="23"/>
        </w:rPr>
        <w:t xml:space="preserve"> dává možnost </w:t>
      </w:r>
      <w:r w:rsidR="66D1C70C" w:rsidRPr="19F63534">
        <w:rPr>
          <w:rFonts w:ascii="Cambria" w:eastAsia="Cambria" w:hAnsi="Cambria" w:cs="Cambria"/>
          <w:sz w:val="23"/>
          <w:szCs w:val="23"/>
        </w:rPr>
        <w:t>se zaměstnancem</w:t>
      </w:r>
      <w:r w:rsidR="18774F4E" w:rsidRPr="19F63534">
        <w:rPr>
          <w:rFonts w:ascii="Cambria" w:eastAsia="Cambria" w:hAnsi="Cambria" w:cs="Cambria"/>
          <w:sz w:val="23"/>
          <w:szCs w:val="23"/>
        </w:rPr>
        <w:t xml:space="preserve"> tento rozvoj průběžně konzultovat a podporovat ho při něm;</w:t>
      </w:r>
    </w:p>
    <w:p w14:paraId="12187330" w14:textId="31AE55D1" w:rsidR="0089222A" w:rsidRPr="00B5686B" w:rsidRDefault="0089222A" w:rsidP="00204A77">
      <w:pPr>
        <w:numPr>
          <w:ilvl w:val="0"/>
          <w:numId w:val="24"/>
        </w:numPr>
        <w:rPr>
          <w:rFonts w:ascii="Cambria" w:eastAsia="Cambria" w:hAnsi="Cambria" w:cs="Cambria"/>
          <w:sz w:val="23"/>
          <w:szCs w:val="23"/>
        </w:rPr>
      </w:pPr>
      <w:r w:rsidRPr="5AE8B600">
        <w:rPr>
          <w:rFonts w:ascii="Cambria" w:eastAsia="Cambria" w:hAnsi="Cambria" w:cs="Cambria"/>
          <w:sz w:val="23"/>
          <w:szCs w:val="23"/>
        </w:rPr>
        <w:t xml:space="preserve">poskytuje podklady pro odměňování </w:t>
      </w:r>
      <w:r w:rsidR="37F46A09" w:rsidRPr="5AE8B600">
        <w:rPr>
          <w:rFonts w:ascii="Cambria" w:eastAsia="Cambria" w:hAnsi="Cambria" w:cs="Cambria"/>
          <w:sz w:val="23"/>
          <w:szCs w:val="23"/>
        </w:rPr>
        <w:t>zaměstnanců;</w:t>
      </w:r>
      <w:r w:rsidRPr="5AE8B600">
        <w:rPr>
          <w:rFonts w:ascii="Cambria" w:eastAsia="Cambria" w:hAnsi="Cambria" w:cs="Cambria"/>
          <w:sz w:val="23"/>
          <w:szCs w:val="23"/>
        </w:rPr>
        <w:t xml:space="preserve"> </w:t>
      </w:r>
    </w:p>
    <w:p w14:paraId="53496AD9" w14:textId="12D596E7" w:rsidR="0089222A" w:rsidRPr="00B5686B" w:rsidRDefault="37F46A09" w:rsidP="00204A77">
      <w:pPr>
        <w:numPr>
          <w:ilvl w:val="0"/>
          <w:numId w:val="24"/>
        </w:numPr>
        <w:rPr>
          <w:rFonts w:ascii="Cambria" w:eastAsia="Cambria" w:hAnsi="Cambria" w:cs="Cambria"/>
          <w:sz w:val="23"/>
          <w:szCs w:val="23"/>
        </w:rPr>
      </w:pPr>
      <w:r w:rsidRPr="37F46A09">
        <w:rPr>
          <w:rFonts w:ascii="Cambria" w:eastAsia="Cambria" w:hAnsi="Cambria" w:cs="Cambria"/>
          <w:sz w:val="23"/>
          <w:szCs w:val="23"/>
        </w:rPr>
        <w:t>přispívá k tomu</w:t>
      </w:r>
      <w:r w:rsidR="0089222A" w:rsidRPr="00B5686B">
        <w:rPr>
          <w:rFonts w:ascii="Cambria" w:eastAsia="Cambria" w:hAnsi="Cambria" w:cs="Cambria"/>
          <w:sz w:val="23"/>
          <w:szCs w:val="23"/>
        </w:rPr>
        <w:t xml:space="preserve">, </w:t>
      </w:r>
      <w:r w:rsidR="0089222A" w:rsidRPr="37F46A09">
        <w:rPr>
          <w:rFonts w:ascii="Cambria" w:eastAsia="Cambria" w:hAnsi="Cambria" w:cs="Cambria"/>
          <w:sz w:val="23"/>
          <w:szCs w:val="23"/>
        </w:rPr>
        <w:t>aby</w:t>
      </w:r>
      <w:r w:rsidR="0089222A" w:rsidRPr="00B5686B">
        <w:rPr>
          <w:rFonts w:ascii="Cambria" w:eastAsia="Cambria" w:hAnsi="Cambria" w:cs="Cambria"/>
          <w:sz w:val="23"/>
          <w:szCs w:val="23"/>
        </w:rPr>
        <w:t xml:space="preserve"> všichni </w:t>
      </w:r>
      <w:r w:rsidR="4928325F" w:rsidRPr="00B5686B">
        <w:rPr>
          <w:rFonts w:ascii="Cambria" w:eastAsia="Cambria" w:hAnsi="Cambria" w:cs="Cambria"/>
          <w:sz w:val="23"/>
          <w:szCs w:val="23"/>
        </w:rPr>
        <w:t>zaměstnanci</w:t>
      </w:r>
      <w:r w:rsidR="0089222A" w:rsidRPr="00B5686B">
        <w:rPr>
          <w:rFonts w:ascii="Cambria" w:eastAsia="Cambria" w:hAnsi="Cambria" w:cs="Cambria"/>
          <w:sz w:val="23"/>
          <w:szCs w:val="23"/>
        </w:rPr>
        <w:t xml:space="preserve"> na svých pracovních pozicích prac</w:t>
      </w:r>
      <w:r w:rsidR="0089222A" w:rsidRPr="37F46A09">
        <w:rPr>
          <w:rFonts w:ascii="Cambria" w:eastAsia="Cambria" w:hAnsi="Cambria" w:cs="Cambria"/>
          <w:sz w:val="23"/>
          <w:szCs w:val="23"/>
        </w:rPr>
        <w:t xml:space="preserve">ovali </w:t>
      </w:r>
      <w:r w:rsidR="0089222A" w:rsidRPr="00B5686B">
        <w:rPr>
          <w:rFonts w:ascii="Cambria" w:eastAsia="Cambria" w:hAnsi="Cambria" w:cs="Cambria"/>
          <w:sz w:val="23"/>
          <w:szCs w:val="23"/>
        </w:rPr>
        <w:t>napříč fakultou srovnatelným způsobem</w:t>
      </w:r>
      <w:r w:rsidR="002E2176">
        <w:rPr>
          <w:rFonts w:ascii="Cambria" w:eastAsia="Cambria" w:hAnsi="Cambria" w:cs="Cambria"/>
          <w:sz w:val="23"/>
          <w:szCs w:val="23"/>
        </w:rPr>
        <w:t xml:space="preserve">, </w:t>
      </w:r>
      <w:r w:rsidR="0089222A" w:rsidRPr="00B5686B">
        <w:rPr>
          <w:rFonts w:ascii="Cambria" w:eastAsia="Cambria" w:hAnsi="Cambria" w:cs="Cambria"/>
          <w:sz w:val="23"/>
          <w:szCs w:val="23"/>
        </w:rPr>
        <w:t xml:space="preserve">a umožňuje pravidelně vyhodnocovat, zda pracovní zařazení </w:t>
      </w:r>
      <w:r w:rsidR="0089222A" w:rsidRPr="37F46A09">
        <w:rPr>
          <w:rFonts w:ascii="Cambria" w:eastAsia="Cambria" w:hAnsi="Cambria" w:cs="Cambria"/>
          <w:sz w:val="23"/>
          <w:szCs w:val="23"/>
        </w:rPr>
        <w:t xml:space="preserve">odpovídá </w:t>
      </w:r>
      <w:r w:rsidR="0089222A" w:rsidRPr="00B5686B">
        <w:rPr>
          <w:rFonts w:ascii="Cambria" w:eastAsia="Cambria" w:hAnsi="Cambria" w:cs="Cambria"/>
          <w:sz w:val="23"/>
          <w:szCs w:val="23"/>
        </w:rPr>
        <w:t>reálné činnosti zaměstnance</w:t>
      </w:r>
      <w:r w:rsidR="0089222A" w:rsidRPr="37F46A09">
        <w:rPr>
          <w:rFonts w:ascii="Cambria" w:eastAsia="Cambria" w:hAnsi="Cambria" w:cs="Cambria"/>
          <w:sz w:val="23"/>
          <w:szCs w:val="23"/>
        </w:rPr>
        <w:t>;</w:t>
      </w:r>
    </w:p>
    <w:p w14:paraId="10150E11" w14:textId="6416CC9A" w:rsidR="0089222A" w:rsidRDefault="4928325F" w:rsidP="00204A77">
      <w:pPr>
        <w:numPr>
          <w:ilvl w:val="0"/>
          <w:numId w:val="24"/>
        </w:numPr>
        <w:spacing w:after="120"/>
        <w:rPr>
          <w:rFonts w:ascii="Cambria" w:eastAsia="Cambria" w:hAnsi="Cambria" w:cs="Cambria"/>
          <w:sz w:val="23"/>
          <w:szCs w:val="23"/>
        </w:rPr>
      </w:pPr>
      <w:r w:rsidRPr="00B5686B">
        <w:rPr>
          <w:rFonts w:ascii="Cambria" w:eastAsia="Cambria" w:hAnsi="Cambria" w:cs="Cambria"/>
          <w:sz w:val="23"/>
          <w:szCs w:val="23"/>
        </w:rPr>
        <w:t xml:space="preserve">nastavuje </w:t>
      </w:r>
      <w:r w:rsidR="0089222A" w:rsidRPr="00B5686B">
        <w:rPr>
          <w:rFonts w:ascii="Cambria" w:eastAsia="Cambria" w:hAnsi="Cambria" w:cs="Cambria"/>
          <w:sz w:val="23"/>
          <w:szCs w:val="23"/>
        </w:rPr>
        <w:t>podmínky a parametry pro prodlužování a ukončování pracovního poměru zaměstnanců.</w:t>
      </w:r>
    </w:p>
    <w:p w14:paraId="406D6C97" w14:textId="474FC2C5" w:rsidR="00BE39D4" w:rsidRPr="00AE5BD2" w:rsidRDefault="0E6A3CC4" w:rsidP="00204A77">
      <w:pPr>
        <w:numPr>
          <w:ilvl w:val="0"/>
          <w:numId w:val="8"/>
        </w:numPr>
        <w:spacing w:after="120"/>
        <w:rPr>
          <w:rFonts w:ascii="Cambria" w:eastAsiaTheme="minorEastAsia" w:hAnsi="Cambria" w:cstheme="minorEastAsia"/>
          <w:sz w:val="23"/>
          <w:szCs w:val="23"/>
        </w:rPr>
      </w:pPr>
      <w:r w:rsidRPr="5EED4D0A">
        <w:rPr>
          <w:rFonts w:ascii="Cambria" w:eastAsia="Cambria" w:hAnsi="Cambria" w:cs="Cambria"/>
          <w:sz w:val="23"/>
          <w:szCs w:val="23"/>
        </w:rPr>
        <w:t>Na hodnocení zaměstnanc</w:t>
      </w:r>
      <w:r w:rsidR="4E63A391" w:rsidRPr="5EED4D0A">
        <w:rPr>
          <w:rFonts w:ascii="Cambria" w:eastAsia="Cambria" w:hAnsi="Cambria" w:cs="Cambria"/>
          <w:sz w:val="23"/>
          <w:szCs w:val="23"/>
        </w:rPr>
        <w:t>ů</w:t>
      </w:r>
      <w:r w:rsidRPr="5EED4D0A">
        <w:rPr>
          <w:rFonts w:ascii="Cambria" w:eastAsia="Cambria" w:hAnsi="Cambria" w:cs="Cambria"/>
          <w:sz w:val="23"/>
          <w:szCs w:val="23"/>
        </w:rPr>
        <w:t xml:space="preserve"> se podílí děkan fakulty, kolegium děkana fakulty, hodnoticí komise, hodnocený zaměstnanec a </w:t>
      </w:r>
      <w:r w:rsidR="63739ACB" w:rsidRPr="5EED4D0A">
        <w:rPr>
          <w:rFonts w:ascii="Cambria" w:eastAsia="Cambria" w:hAnsi="Cambria" w:cs="Cambria"/>
          <w:sz w:val="23"/>
          <w:szCs w:val="23"/>
        </w:rPr>
        <w:t xml:space="preserve">nadřízený zaměstnanec hodnoceného zaměstnance, kterým je </w:t>
      </w:r>
      <w:r w:rsidRPr="5EED4D0A">
        <w:rPr>
          <w:rFonts w:ascii="Cambria" w:eastAsia="Cambria" w:hAnsi="Cambria" w:cs="Cambria"/>
          <w:sz w:val="23"/>
          <w:szCs w:val="23"/>
        </w:rPr>
        <w:t>vedoucí základní součásti fakulty</w:t>
      </w:r>
      <w:r w:rsidR="66A2165F" w:rsidRPr="5EED4D0A">
        <w:rPr>
          <w:rFonts w:ascii="Cambria" w:eastAsia="Cambria" w:hAnsi="Cambria" w:cs="Cambria"/>
          <w:sz w:val="23"/>
          <w:szCs w:val="23"/>
        </w:rPr>
        <w:t xml:space="preserve">, na které je zařazen hodnocený zaměstnanec, </w:t>
      </w:r>
      <w:r w:rsidRPr="5EED4D0A">
        <w:rPr>
          <w:rFonts w:ascii="Cambria" w:eastAsia="Cambria" w:hAnsi="Cambria" w:cs="Cambria"/>
          <w:sz w:val="23"/>
          <w:szCs w:val="23"/>
        </w:rPr>
        <w:t xml:space="preserve">nebo jeho zástupce (dále společně </w:t>
      </w:r>
      <w:r w:rsidR="70A649C1" w:rsidRPr="5EED4D0A">
        <w:rPr>
          <w:rFonts w:ascii="Cambria" w:eastAsia="Cambria" w:hAnsi="Cambria" w:cs="Cambria"/>
          <w:sz w:val="23"/>
          <w:szCs w:val="23"/>
        </w:rPr>
        <w:t>též</w:t>
      </w:r>
      <w:r w:rsidRPr="5EED4D0A">
        <w:rPr>
          <w:rFonts w:ascii="Cambria" w:eastAsia="Cambria" w:hAnsi="Cambria" w:cs="Cambria"/>
          <w:sz w:val="23"/>
          <w:szCs w:val="23"/>
        </w:rPr>
        <w:t xml:space="preserve"> „vedoucí“). Je-li hodnoceným zaměstnancem vedoucí základní součásti fakulty, plní v průběhu celého hodnocení povinnosti vedoucího jeho zástupce. </w:t>
      </w:r>
    </w:p>
    <w:p w14:paraId="11B86251" w14:textId="2EE5D2C2" w:rsidR="00626685" w:rsidRDefault="278C1FC5" w:rsidP="00204A77">
      <w:pPr>
        <w:pStyle w:val="Odstavecseseznamem"/>
        <w:numPr>
          <w:ilvl w:val="0"/>
          <w:numId w:val="8"/>
        </w:numPr>
        <w:spacing w:after="120"/>
        <w:contextualSpacing w:val="0"/>
        <w:rPr>
          <w:rFonts w:eastAsiaTheme="minorEastAsia"/>
          <w:sz w:val="23"/>
          <w:szCs w:val="23"/>
        </w:rPr>
      </w:pPr>
      <w:r w:rsidRPr="5EED4D0A">
        <w:rPr>
          <w:rFonts w:ascii="Cambria" w:eastAsia="Cambria" w:hAnsi="Cambria" w:cs="Cambria"/>
          <w:sz w:val="23"/>
          <w:szCs w:val="23"/>
        </w:rPr>
        <w:t xml:space="preserve">Akademickým pracovníkem se pro účely tohoto opatření rozumí zaměstnanec, který </w:t>
      </w:r>
      <w:r w:rsidR="5EED4D0A" w:rsidRPr="5EED4D0A">
        <w:rPr>
          <w:rFonts w:ascii="Cambria" w:eastAsia="Cambria" w:hAnsi="Cambria" w:cs="Cambria"/>
          <w:sz w:val="23"/>
          <w:szCs w:val="23"/>
        </w:rPr>
        <w:t>vykonává tvůrčí a pedagogickou činnost na</w:t>
      </w:r>
      <w:r w:rsidRPr="5EED4D0A">
        <w:rPr>
          <w:rFonts w:ascii="Cambria" w:eastAsia="Cambria" w:hAnsi="Cambria" w:cs="Cambria"/>
          <w:sz w:val="23"/>
          <w:szCs w:val="23"/>
        </w:rPr>
        <w:t xml:space="preserve"> pracovní pozici asistent v rámci mzdové třídy AP1, odborný asistent v rámci mzdové třídy AP2, docent v rámci mzdové třídy AP3 nebo profesor v rámci mzdové třídy AP4.</w:t>
      </w:r>
    </w:p>
    <w:p w14:paraId="5E6E7561" w14:textId="660018CF" w:rsidR="0F3AE55B" w:rsidRPr="005E5C06" w:rsidRDefault="6BCD548E" w:rsidP="00204A77">
      <w:pPr>
        <w:numPr>
          <w:ilvl w:val="0"/>
          <w:numId w:val="8"/>
        </w:numPr>
        <w:spacing w:after="120"/>
        <w:rPr>
          <w:rFonts w:eastAsiaTheme="minorEastAsia"/>
          <w:sz w:val="23"/>
          <w:szCs w:val="23"/>
        </w:rPr>
      </w:pPr>
      <w:r w:rsidRPr="5EED4D0A">
        <w:rPr>
          <w:rFonts w:ascii="Cambria" w:eastAsia="Cambria" w:hAnsi="Cambria" w:cs="Cambria"/>
          <w:sz w:val="23"/>
          <w:szCs w:val="23"/>
        </w:rPr>
        <w:t xml:space="preserve">Vědeckým pracovníkem se pro účely tohoto opatření rozumí zaměstnanec, který </w:t>
      </w:r>
      <w:r w:rsidR="5EED4D0A" w:rsidRPr="5EED4D0A">
        <w:rPr>
          <w:rFonts w:ascii="Cambria" w:eastAsia="Cambria" w:hAnsi="Cambria" w:cs="Cambria"/>
          <w:sz w:val="23"/>
          <w:szCs w:val="23"/>
        </w:rPr>
        <w:t>vykonává tvůrčí činnost a je zařazen na pracovní pozici vědecký pracovník v rámci mzdových tříd VP1, VP2 a VP3.</w:t>
      </w:r>
    </w:p>
    <w:p w14:paraId="4FE0E41B" w14:textId="4999DED4" w:rsidR="3B905942" w:rsidRDefault="3B905942" w:rsidP="00204A77">
      <w:pPr>
        <w:numPr>
          <w:ilvl w:val="0"/>
          <w:numId w:val="8"/>
        </w:numPr>
        <w:spacing w:after="120"/>
        <w:rPr>
          <w:rFonts w:eastAsiaTheme="minorEastAsia"/>
          <w:sz w:val="23"/>
          <w:szCs w:val="23"/>
        </w:rPr>
      </w:pPr>
      <w:r w:rsidRPr="5EED4D0A">
        <w:rPr>
          <w:rFonts w:ascii="Cambria" w:eastAsia="Cambria" w:hAnsi="Cambria" w:cs="Cambria"/>
          <w:sz w:val="23"/>
          <w:szCs w:val="23"/>
        </w:rPr>
        <w:t>Lektorem se pro účely tohoto opatření rozumí zaměstnanec, který</w:t>
      </w:r>
      <w:r w:rsidR="5EED4D0A" w:rsidRPr="5EED4D0A">
        <w:rPr>
          <w:rFonts w:ascii="Cambria" w:eastAsia="Cambria" w:hAnsi="Cambria" w:cs="Cambria"/>
          <w:sz w:val="23"/>
          <w:szCs w:val="23"/>
        </w:rPr>
        <w:t xml:space="preserve"> vykonává převážně pedagogickou činnost a je zařazen na pracovní pozici lektor v rámci mzdových tříd L1 a L2.</w:t>
      </w:r>
    </w:p>
    <w:p w14:paraId="6AC869AB" w14:textId="433AD55C" w:rsidR="5EED4D0A" w:rsidRDefault="5EED4D0A" w:rsidP="00204A77">
      <w:pPr>
        <w:numPr>
          <w:ilvl w:val="0"/>
          <w:numId w:val="8"/>
        </w:numPr>
        <w:spacing w:after="120"/>
        <w:rPr>
          <w:sz w:val="23"/>
          <w:szCs w:val="23"/>
        </w:rPr>
      </w:pPr>
      <w:r w:rsidRPr="5EED4D0A">
        <w:rPr>
          <w:rFonts w:ascii="Cambria" w:eastAsia="Cambria" w:hAnsi="Cambria" w:cs="Cambria"/>
          <w:sz w:val="23"/>
          <w:szCs w:val="23"/>
        </w:rPr>
        <w:t>Pro pracovní pozici mimořádný profesor platí pravidla jako pro pracovní pozici docent.</w:t>
      </w:r>
    </w:p>
    <w:p w14:paraId="373E6208" w14:textId="6A3078C3" w:rsidR="37F46A09" w:rsidRPr="005E5C06" w:rsidRDefault="72658447" w:rsidP="00204A77">
      <w:pPr>
        <w:numPr>
          <w:ilvl w:val="0"/>
          <w:numId w:val="8"/>
        </w:numPr>
        <w:spacing w:after="120"/>
        <w:rPr>
          <w:rFonts w:ascii="Cambria" w:eastAsia="Cambria" w:hAnsi="Cambria" w:cs="Cambria"/>
          <w:sz w:val="23"/>
          <w:szCs w:val="23"/>
        </w:rPr>
      </w:pPr>
      <w:r w:rsidRPr="5EED4D0A">
        <w:rPr>
          <w:rFonts w:ascii="Cambria" w:eastAsia="Cambria" w:hAnsi="Cambria" w:cs="Cambria"/>
          <w:sz w:val="23"/>
          <w:szCs w:val="23"/>
        </w:rPr>
        <w:t>Dlouhodobou pracovní neschopností se pro účely tohoto opatření rozumí pracovní neschopnost v délce trvání nejméně šesti měsíců.</w:t>
      </w:r>
    </w:p>
    <w:p w14:paraId="2E30C736" w14:textId="70A2459F" w:rsidR="0F3AE55B" w:rsidRDefault="4394CDC3" w:rsidP="00204A77">
      <w:pPr>
        <w:numPr>
          <w:ilvl w:val="0"/>
          <w:numId w:val="8"/>
        </w:numPr>
        <w:spacing w:after="120"/>
        <w:rPr>
          <w:rFonts w:ascii="Cambria" w:eastAsia="Cambria" w:hAnsi="Cambria" w:cs="Cambria"/>
          <w:sz w:val="23"/>
          <w:szCs w:val="23"/>
        </w:rPr>
      </w:pPr>
      <w:r w:rsidRPr="5EED4D0A">
        <w:rPr>
          <w:rFonts w:ascii="Cambria" w:eastAsia="Cambria" w:hAnsi="Cambria" w:cs="Cambria"/>
          <w:sz w:val="23"/>
          <w:szCs w:val="23"/>
        </w:rPr>
        <w:t>Toto opatření se nevztahuje na zaměstnance, kteří vykonávají pracovní činnosti vymezené v čl. 4 odst. 4 písm. b) Vnitřního mzdového předpisu Univerzity Karlovy, v platném znění, (tzv. ostatní zaměstnanci).</w:t>
      </w:r>
    </w:p>
    <w:p w14:paraId="69A0654A" w14:textId="77777777" w:rsidR="001E19EC" w:rsidRDefault="001E19EC" w:rsidP="00204A77">
      <w:pPr>
        <w:keepNext/>
        <w:spacing w:before="240"/>
        <w:jc w:val="center"/>
        <w:rPr>
          <w:rFonts w:ascii="Cambria" w:eastAsia="Cambria" w:hAnsi="Cambria" w:cs="Cambria"/>
          <w:b/>
          <w:sz w:val="23"/>
          <w:szCs w:val="23"/>
        </w:rPr>
      </w:pPr>
      <w:r w:rsidRPr="0F3AE55B">
        <w:rPr>
          <w:rFonts w:ascii="Cambria" w:eastAsia="Cambria" w:hAnsi="Cambria" w:cs="Cambria"/>
          <w:b/>
          <w:sz w:val="23"/>
          <w:szCs w:val="23"/>
        </w:rPr>
        <w:lastRenderedPageBreak/>
        <w:t>Část I</w:t>
      </w:r>
    </w:p>
    <w:p w14:paraId="495AAAA3" w14:textId="41A33E04" w:rsidR="00626685" w:rsidRDefault="5B6D5C66" w:rsidP="00204A77">
      <w:pPr>
        <w:keepNext/>
        <w:jc w:val="center"/>
        <w:rPr>
          <w:rFonts w:ascii="Cambria" w:eastAsia="Cambria" w:hAnsi="Cambria" w:cs="Cambria"/>
          <w:b/>
          <w:bCs/>
          <w:sz w:val="23"/>
          <w:szCs w:val="23"/>
        </w:rPr>
      </w:pPr>
      <w:r w:rsidRPr="33B48F17">
        <w:rPr>
          <w:rFonts w:ascii="Cambria" w:eastAsia="Cambria" w:hAnsi="Cambria" w:cs="Cambria"/>
          <w:b/>
          <w:bCs/>
          <w:sz w:val="23"/>
          <w:szCs w:val="23"/>
        </w:rPr>
        <w:t>Okruh hodnocených zaměstnanců, harmonogram hodnocení</w:t>
      </w:r>
    </w:p>
    <w:p w14:paraId="3651187D" w14:textId="77777777" w:rsidR="00626685" w:rsidRPr="00080DF7" w:rsidRDefault="5B6D5C66" w:rsidP="00204A77">
      <w:pPr>
        <w:keepNext/>
        <w:spacing w:before="240"/>
        <w:jc w:val="center"/>
        <w:rPr>
          <w:rFonts w:ascii="Cambria" w:eastAsia="Cambria" w:hAnsi="Cambria" w:cs="Cambria"/>
          <w:b/>
          <w:bCs/>
          <w:sz w:val="23"/>
          <w:szCs w:val="23"/>
        </w:rPr>
      </w:pPr>
      <w:r w:rsidRPr="0F3AE55B">
        <w:rPr>
          <w:rFonts w:ascii="Cambria" w:eastAsia="Cambria" w:hAnsi="Cambria" w:cs="Cambria"/>
          <w:b/>
          <w:bCs/>
          <w:sz w:val="23"/>
          <w:szCs w:val="23"/>
        </w:rPr>
        <w:t>Čl. 2</w:t>
      </w:r>
    </w:p>
    <w:p w14:paraId="6025551D" w14:textId="321516B3" w:rsidR="00626685" w:rsidRPr="00080DF7" w:rsidRDefault="5B6D5C66" w:rsidP="00204A77">
      <w:pPr>
        <w:keepNext/>
        <w:spacing w:after="120"/>
        <w:jc w:val="center"/>
        <w:rPr>
          <w:rFonts w:ascii="Cambria" w:eastAsia="Cambria" w:hAnsi="Cambria" w:cs="Cambria"/>
          <w:sz w:val="23"/>
          <w:szCs w:val="23"/>
        </w:rPr>
      </w:pPr>
      <w:r w:rsidRPr="37F46A09">
        <w:rPr>
          <w:rFonts w:ascii="Cambria" w:eastAsia="Cambria" w:hAnsi="Cambria" w:cs="Cambria"/>
          <w:b/>
          <w:bCs/>
          <w:sz w:val="23"/>
          <w:szCs w:val="23"/>
        </w:rPr>
        <w:t xml:space="preserve">Skupiny hodnocených </w:t>
      </w:r>
      <w:r w:rsidR="0F3AE55B" w:rsidRPr="37F46A09">
        <w:rPr>
          <w:rFonts w:ascii="Cambria" w:eastAsia="Cambria" w:hAnsi="Cambria" w:cs="Cambria"/>
          <w:b/>
          <w:bCs/>
          <w:sz w:val="23"/>
          <w:szCs w:val="23"/>
        </w:rPr>
        <w:t>zaměstnanců</w:t>
      </w:r>
    </w:p>
    <w:p w14:paraId="78528A61" w14:textId="0FF7F6EA" w:rsidR="00626685" w:rsidRPr="00B5686B" w:rsidRDefault="555DB2D7" w:rsidP="00204A77">
      <w:pPr>
        <w:numPr>
          <w:ilvl w:val="0"/>
          <w:numId w:val="7"/>
        </w:numPr>
        <w:spacing w:after="120"/>
        <w:rPr>
          <w:rFonts w:ascii="Cambria" w:eastAsia="Cambria" w:hAnsi="Cambria" w:cs="Cambria"/>
          <w:sz w:val="23"/>
          <w:szCs w:val="23"/>
        </w:rPr>
      </w:pPr>
      <w:r w:rsidRPr="37F46A09">
        <w:rPr>
          <w:rFonts w:ascii="Cambria" w:eastAsia="Cambria" w:hAnsi="Cambria" w:cs="Cambria"/>
          <w:sz w:val="23"/>
          <w:szCs w:val="23"/>
        </w:rPr>
        <w:t>Hodnocení podléhají všichni akademičtí pracovníci, vědečtí pracovníci a lektoři s pracovní smlouvou na dobu určitou s výjimkou</w:t>
      </w:r>
      <w:r w:rsidR="00A70F19" w:rsidRPr="37F46A09">
        <w:rPr>
          <w:rFonts w:ascii="Cambria" w:eastAsia="Cambria" w:hAnsi="Cambria" w:cs="Cambria"/>
          <w:sz w:val="23"/>
          <w:szCs w:val="23"/>
        </w:rPr>
        <w:t>:</w:t>
      </w:r>
    </w:p>
    <w:p w14:paraId="7B1E2AAB" w14:textId="2DD38581" w:rsidR="00626685" w:rsidRDefault="6296EEC3" w:rsidP="00204A77">
      <w:pPr>
        <w:pStyle w:val="Odstavecseseznamem"/>
        <w:numPr>
          <w:ilvl w:val="0"/>
          <w:numId w:val="20"/>
        </w:numPr>
        <w:ind w:left="1134"/>
        <w:contextualSpacing w:val="0"/>
        <w:rPr>
          <w:rFonts w:eastAsiaTheme="minorEastAsia"/>
          <w:sz w:val="23"/>
          <w:szCs w:val="23"/>
        </w:rPr>
      </w:pPr>
      <w:r w:rsidRPr="37F46A09">
        <w:rPr>
          <w:rFonts w:ascii="Cambria" w:eastAsia="Cambria" w:hAnsi="Cambria" w:cs="Cambria"/>
          <w:sz w:val="23"/>
          <w:szCs w:val="23"/>
        </w:rPr>
        <w:t xml:space="preserve">akademických pracovníků, kteří mají sjednanou týdenní pracovní dobu do šestnácti hodin (včetně), </w:t>
      </w:r>
      <w:r w:rsidR="51B499E5" w:rsidRPr="37F46A09">
        <w:rPr>
          <w:rFonts w:ascii="Cambria" w:eastAsia="Cambria" w:hAnsi="Cambria" w:cs="Cambria"/>
          <w:sz w:val="23"/>
          <w:szCs w:val="23"/>
        </w:rPr>
        <w:t>a to za předpokladu, že pracovní poměr tohoto zaměstnance má být znovu prodloužen na dobu určitou</w:t>
      </w:r>
      <w:r w:rsidRPr="37F46A09">
        <w:rPr>
          <w:rFonts w:ascii="Cambria" w:eastAsia="Cambria" w:hAnsi="Cambria" w:cs="Cambria"/>
          <w:sz w:val="23"/>
          <w:szCs w:val="23"/>
        </w:rPr>
        <w:t>;</w:t>
      </w:r>
    </w:p>
    <w:p w14:paraId="41331193" w14:textId="0FAC6231" w:rsidR="00626685" w:rsidRDefault="6296EEC3" w:rsidP="00204A77">
      <w:pPr>
        <w:pStyle w:val="Odstavecseseznamem"/>
        <w:numPr>
          <w:ilvl w:val="0"/>
          <w:numId w:val="20"/>
        </w:numPr>
        <w:ind w:left="1134"/>
        <w:contextualSpacing w:val="0"/>
        <w:rPr>
          <w:rFonts w:eastAsiaTheme="minorEastAsia"/>
          <w:sz w:val="23"/>
          <w:szCs w:val="23"/>
        </w:rPr>
      </w:pPr>
      <w:r w:rsidRPr="37F46A09">
        <w:rPr>
          <w:rFonts w:ascii="Cambria" w:eastAsia="Cambria" w:hAnsi="Cambria" w:cs="Cambria"/>
          <w:sz w:val="23"/>
          <w:szCs w:val="23"/>
        </w:rPr>
        <w:t xml:space="preserve">lektorů, kteří mají sjednanou týdenní pracovní dobu do šestnácti hodin (včetně), </w:t>
      </w:r>
      <w:r w:rsidR="51B499E5" w:rsidRPr="37F46A09">
        <w:rPr>
          <w:rFonts w:ascii="Cambria" w:eastAsia="Cambria" w:hAnsi="Cambria" w:cs="Cambria"/>
          <w:sz w:val="23"/>
          <w:szCs w:val="23"/>
        </w:rPr>
        <w:t>a to za předpokladu, že pracovní poměr tohoto zaměstnance má být znovu prodloužen na dobu určitou</w:t>
      </w:r>
      <w:r w:rsidRPr="37F46A09">
        <w:rPr>
          <w:rFonts w:ascii="Cambria" w:eastAsia="Cambria" w:hAnsi="Cambria" w:cs="Cambria"/>
          <w:sz w:val="23"/>
          <w:szCs w:val="23"/>
        </w:rPr>
        <w:t>;</w:t>
      </w:r>
    </w:p>
    <w:p w14:paraId="7BD43BC8" w14:textId="26C6C1DC" w:rsidR="006D6ECE" w:rsidRPr="006D6ECE" w:rsidRDefault="006D6ECE" w:rsidP="00204A77">
      <w:pPr>
        <w:pStyle w:val="Odstavecseseznamem"/>
        <w:numPr>
          <w:ilvl w:val="0"/>
          <w:numId w:val="20"/>
        </w:numPr>
        <w:ind w:left="1134"/>
        <w:contextualSpacing w:val="0"/>
        <w:rPr>
          <w:rFonts w:eastAsiaTheme="minorEastAsia"/>
          <w:sz w:val="23"/>
          <w:szCs w:val="23"/>
        </w:rPr>
      </w:pPr>
      <w:r w:rsidRPr="006D6ECE">
        <w:rPr>
          <w:rFonts w:ascii="Cambria" w:eastAsia="Cambria" w:hAnsi="Cambria" w:cs="Cambria"/>
          <w:sz w:val="23"/>
          <w:szCs w:val="23"/>
        </w:rPr>
        <w:t>vědeckých pracovníků</w:t>
      </w:r>
      <w:r w:rsidRPr="37F46A09">
        <w:rPr>
          <w:rFonts w:ascii="Cambria" w:eastAsia="Cambria" w:hAnsi="Cambria" w:cs="Cambria"/>
          <w:sz w:val="23"/>
          <w:szCs w:val="23"/>
        </w:rPr>
        <w:t xml:space="preserve"> za předpokladu, že pracovní poměr tohoto zaměstnance má být znovu prodloužen na dobu určitou</w:t>
      </w:r>
      <w:r w:rsidRPr="3F4C967F">
        <w:rPr>
          <w:rFonts w:ascii="Cambria" w:eastAsia="Cambria" w:hAnsi="Cambria" w:cs="Cambria"/>
          <w:sz w:val="23"/>
          <w:szCs w:val="23"/>
        </w:rPr>
        <w:t>;</w:t>
      </w:r>
    </w:p>
    <w:p w14:paraId="120071A4" w14:textId="4D2819EC" w:rsidR="00626685" w:rsidRDefault="67DEDE53" w:rsidP="00204A77">
      <w:pPr>
        <w:pStyle w:val="Odstavecseseznamem"/>
        <w:numPr>
          <w:ilvl w:val="0"/>
          <w:numId w:val="20"/>
        </w:numPr>
        <w:ind w:left="1134"/>
        <w:contextualSpacing w:val="0"/>
        <w:rPr>
          <w:rFonts w:eastAsiaTheme="minorEastAsia"/>
          <w:sz w:val="23"/>
          <w:szCs w:val="23"/>
        </w:rPr>
      </w:pPr>
      <w:r w:rsidRPr="2577AF72">
        <w:rPr>
          <w:rFonts w:ascii="Cambria" w:eastAsia="Cambria" w:hAnsi="Cambria" w:cs="Cambria"/>
          <w:sz w:val="23"/>
          <w:szCs w:val="23"/>
        </w:rPr>
        <w:t>zaměstnanců</w:t>
      </w:r>
      <w:r w:rsidR="1D3C1F3F" w:rsidRPr="2577AF72">
        <w:rPr>
          <w:rFonts w:ascii="Cambria" w:eastAsia="Cambria" w:hAnsi="Cambria" w:cs="Cambria"/>
          <w:sz w:val="23"/>
          <w:szCs w:val="23"/>
        </w:rPr>
        <w:t xml:space="preserve">, kteří nemají zájem na prodloužení trvání pracovního poměru nebo jejichž pracovní poměr nemá být prodloužen na základě návrhu </w:t>
      </w:r>
      <w:r w:rsidR="005E5C06" w:rsidRPr="3D3CC159">
        <w:rPr>
          <w:rFonts w:ascii="Cambria" w:eastAsia="Cambria" w:hAnsi="Cambria" w:cs="Cambria"/>
          <w:sz w:val="23"/>
          <w:szCs w:val="23"/>
        </w:rPr>
        <w:t>vedoucího</w:t>
      </w:r>
      <w:r w:rsidR="1D3C1F3F" w:rsidRPr="2577AF72">
        <w:rPr>
          <w:rFonts w:ascii="Cambria" w:eastAsia="Cambria" w:hAnsi="Cambria" w:cs="Cambria"/>
          <w:sz w:val="23"/>
          <w:szCs w:val="23"/>
        </w:rPr>
        <w:t>;</w:t>
      </w:r>
    </w:p>
    <w:p w14:paraId="095325B5" w14:textId="15A565BC" w:rsidR="6296EEC3" w:rsidRDefault="3B905942" w:rsidP="00204A77">
      <w:pPr>
        <w:pStyle w:val="Odstavecseseznamem"/>
        <w:numPr>
          <w:ilvl w:val="0"/>
          <w:numId w:val="20"/>
        </w:numPr>
        <w:spacing w:after="120"/>
        <w:ind w:left="1134"/>
        <w:contextualSpacing w:val="0"/>
        <w:rPr>
          <w:rFonts w:eastAsiaTheme="minorEastAsia"/>
          <w:sz w:val="23"/>
          <w:szCs w:val="23"/>
        </w:rPr>
      </w:pPr>
      <w:r w:rsidRPr="5EED4D0A">
        <w:rPr>
          <w:rFonts w:ascii="Cambria" w:eastAsia="Cambria" w:hAnsi="Cambria" w:cs="Cambria"/>
          <w:sz w:val="23"/>
          <w:szCs w:val="23"/>
        </w:rPr>
        <w:t>zaměstnanců, jejichž pracovní poměr má skončit v době čerpání mateřské či rodičovské dovolené, neplaceného volna bezprostředně navazujícího na rodičovskou dovolenou nebo v době trvání dlouhodobé pracovní neschopnosti, a to za předpokladu, že pracovní poměr tohoto zaměstnance má být znovu prodloužen na dobu určitou.</w:t>
      </w:r>
      <w:r w:rsidR="5A3ACE52" w:rsidRPr="5EED4D0A">
        <w:rPr>
          <w:rStyle w:val="Znakapoznpodarou"/>
          <w:rFonts w:eastAsiaTheme="minorEastAsia"/>
          <w:sz w:val="23"/>
          <w:szCs w:val="23"/>
        </w:rPr>
        <w:footnoteReference w:id="2"/>
      </w:r>
    </w:p>
    <w:p w14:paraId="133F3458" w14:textId="3B3A5724" w:rsidR="00626685" w:rsidRDefault="17DF858A" w:rsidP="00204A77">
      <w:pPr>
        <w:pStyle w:val="Odstavecseseznamem"/>
        <w:numPr>
          <w:ilvl w:val="0"/>
          <w:numId w:val="7"/>
        </w:numPr>
        <w:spacing w:after="120"/>
        <w:contextualSpacing w:val="0"/>
        <w:rPr>
          <w:rFonts w:eastAsiaTheme="minorEastAsia"/>
          <w:sz w:val="23"/>
          <w:szCs w:val="23"/>
        </w:rPr>
      </w:pPr>
      <w:r w:rsidRPr="6E813218">
        <w:rPr>
          <w:rFonts w:ascii="Cambria" w:eastAsia="Cambria" w:hAnsi="Cambria" w:cs="Cambria"/>
          <w:sz w:val="23"/>
          <w:szCs w:val="23"/>
        </w:rPr>
        <w:t xml:space="preserve">Hodnocení podléhají všichni akademičtí pracovníci, vědečtí pracovníci a lektoři s pracovní smlouvou na dobu neurčitou s výjimkou </w:t>
      </w:r>
      <w:r w:rsidR="001C513F" w:rsidRPr="6E813218">
        <w:rPr>
          <w:rFonts w:ascii="Cambria" w:eastAsia="Cambria" w:hAnsi="Cambria" w:cs="Cambria"/>
          <w:sz w:val="23"/>
          <w:szCs w:val="23"/>
        </w:rPr>
        <w:t xml:space="preserve">těch </w:t>
      </w:r>
      <w:r w:rsidRPr="6E813218">
        <w:rPr>
          <w:rFonts w:ascii="Cambria" w:eastAsia="Cambria" w:hAnsi="Cambria" w:cs="Cambria"/>
          <w:sz w:val="23"/>
          <w:szCs w:val="23"/>
        </w:rPr>
        <w:t xml:space="preserve">vědeckých pracovníků, jejichž mzda je </w:t>
      </w:r>
      <w:r w:rsidR="4D84D974" w:rsidRPr="6E813218">
        <w:rPr>
          <w:rFonts w:ascii="Cambria" w:eastAsia="Cambria" w:hAnsi="Cambria" w:cs="Cambria"/>
          <w:sz w:val="23"/>
          <w:szCs w:val="23"/>
        </w:rPr>
        <w:t xml:space="preserve">převážně </w:t>
      </w:r>
      <w:r w:rsidRPr="6E813218">
        <w:rPr>
          <w:rFonts w:ascii="Cambria" w:eastAsia="Cambria" w:hAnsi="Cambria" w:cs="Cambria"/>
          <w:sz w:val="23"/>
          <w:szCs w:val="23"/>
        </w:rPr>
        <w:t>hrazena z externích finančních prostředků</w:t>
      </w:r>
      <w:r w:rsidR="002E2176">
        <w:rPr>
          <w:rFonts w:ascii="Cambria" w:eastAsia="Cambria" w:hAnsi="Cambria" w:cs="Cambria"/>
          <w:sz w:val="23"/>
          <w:szCs w:val="23"/>
        </w:rPr>
        <w:t xml:space="preserve"> (viz Kariérní řád čl. 12 odst. 1a)), a děkana fakulty a rektora univerzity po dobu výkonu jejich funkce</w:t>
      </w:r>
      <w:r w:rsidRPr="6E813218">
        <w:rPr>
          <w:rFonts w:ascii="Cambria" w:eastAsia="Cambria" w:hAnsi="Cambria" w:cs="Cambria"/>
          <w:sz w:val="23"/>
          <w:szCs w:val="23"/>
        </w:rPr>
        <w:t>.</w:t>
      </w:r>
      <w:r w:rsidR="55CCCC3E" w:rsidRPr="6E813218">
        <w:rPr>
          <w:rFonts w:ascii="Cambria" w:eastAsia="Cambria" w:hAnsi="Cambria" w:cs="Cambria"/>
          <w:sz w:val="23"/>
          <w:szCs w:val="23"/>
        </w:rPr>
        <w:t xml:space="preserve"> </w:t>
      </w:r>
    </w:p>
    <w:p w14:paraId="7BF96A74" w14:textId="4A9C2F90" w:rsidR="00836AD6" w:rsidRPr="00836AD6" w:rsidRDefault="29F1F495" w:rsidP="00204A77">
      <w:pPr>
        <w:numPr>
          <w:ilvl w:val="0"/>
          <w:numId w:val="7"/>
        </w:numPr>
        <w:spacing w:after="120"/>
        <w:rPr>
          <w:rFonts w:ascii="Cambria" w:eastAsia="Cambria" w:hAnsi="Cambria" w:cs="Cambria"/>
          <w:sz w:val="23"/>
          <w:szCs w:val="23"/>
        </w:rPr>
      </w:pPr>
      <w:r w:rsidRPr="5EED4D0A">
        <w:rPr>
          <w:rFonts w:ascii="Cambria" w:eastAsia="Cambria" w:hAnsi="Cambria" w:cs="Cambria"/>
          <w:sz w:val="23"/>
          <w:szCs w:val="23"/>
        </w:rPr>
        <w:t>Děkan fakulty může ve zcela výjimečných případech rozhodnout, že zaměstnanec, který má být hodnocen podle tohoto opatření, hodnocen nebude. Své rozhodnutí děkan fakulty odůvodní.</w:t>
      </w:r>
    </w:p>
    <w:p w14:paraId="7AC7E2A4" w14:textId="77777777" w:rsidR="00626685" w:rsidRPr="00080DF7" w:rsidRDefault="5B6D5C66" w:rsidP="00204A77">
      <w:pPr>
        <w:keepNext/>
        <w:spacing w:before="240"/>
        <w:jc w:val="center"/>
        <w:rPr>
          <w:rFonts w:ascii="Cambria" w:eastAsia="Cambria" w:hAnsi="Cambria" w:cs="Cambria"/>
          <w:b/>
          <w:bCs/>
          <w:sz w:val="23"/>
          <w:szCs w:val="23"/>
        </w:rPr>
      </w:pPr>
      <w:r w:rsidRPr="0F3AE55B">
        <w:rPr>
          <w:rFonts w:ascii="Cambria" w:eastAsia="Cambria" w:hAnsi="Cambria" w:cs="Cambria"/>
          <w:b/>
          <w:bCs/>
          <w:sz w:val="23"/>
          <w:szCs w:val="23"/>
        </w:rPr>
        <w:t>Čl. 3</w:t>
      </w:r>
    </w:p>
    <w:p w14:paraId="614EA324" w14:textId="4AB4B709" w:rsidR="00626685" w:rsidRPr="00080DF7" w:rsidRDefault="00106200" w:rsidP="00204A77">
      <w:pPr>
        <w:keepNext/>
        <w:spacing w:after="120"/>
        <w:jc w:val="center"/>
        <w:rPr>
          <w:rFonts w:ascii="Cambria" w:eastAsia="Cambria" w:hAnsi="Cambria" w:cs="Cambria"/>
          <w:b/>
          <w:bCs/>
          <w:sz w:val="23"/>
          <w:szCs w:val="23"/>
        </w:rPr>
      </w:pPr>
      <w:r>
        <w:rPr>
          <w:rFonts w:ascii="Cambria" w:eastAsia="Cambria" w:hAnsi="Cambria" w:cs="Cambria"/>
          <w:b/>
          <w:bCs/>
          <w:sz w:val="23"/>
          <w:szCs w:val="23"/>
        </w:rPr>
        <w:t xml:space="preserve">Harmonogram </w:t>
      </w:r>
      <w:r w:rsidRPr="3D3CC159">
        <w:rPr>
          <w:rFonts w:ascii="Cambria" w:eastAsia="Cambria" w:hAnsi="Cambria" w:cs="Cambria"/>
          <w:b/>
          <w:bCs/>
          <w:sz w:val="23"/>
          <w:szCs w:val="23"/>
        </w:rPr>
        <w:t>h</w:t>
      </w:r>
      <w:r w:rsidR="5B6D5C66" w:rsidRPr="3D3CC159">
        <w:rPr>
          <w:rFonts w:ascii="Cambria" w:eastAsia="Cambria" w:hAnsi="Cambria" w:cs="Cambria"/>
          <w:b/>
          <w:bCs/>
          <w:sz w:val="23"/>
          <w:szCs w:val="23"/>
        </w:rPr>
        <w:t>odnocení</w:t>
      </w:r>
      <w:r w:rsidR="5B6D5C66" w:rsidRPr="0F3AE55B">
        <w:rPr>
          <w:rFonts w:ascii="Cambria" w:eastAsia="Cambria" w:hAnsi="Cambria" w:cs="Cambria"/>
          <w:b/>
          <w:bCs/>
          <w:sz w:val="23"/>
          <w:szCs w:val="23"/>
        </w:rPr>
        <w:t xml:space="preserve"> </w:t>
      </w:r>
    </w:p>
    <w:p w14:paraId="73B903A0" w14:textId="6F91523F" w:rsidR="004929E0" w:rsidRPr="001037AF" w:rsidRDefault="08DAC3AB" w:rsidP="00204A77">
      <w:pPr>
        <w:pStyle w:val="Odstavecseseznamem"/>
        <w:numPr>
          <w:ilvl w:val="0"/>
          <w:numId w:val="9"/>
        </w:numPr>
        <w:spacing w:after="120"/>
        <w:ind w:left="714" w:hanging="357"/>
        <w:contextualSpacing w:val="0"/>
        <w:rPr>
          <w:rFonts w:eastAsiaTheme="minorEastAsia"/>
          <w:sz w:val="23"/>
          <w:szCs w:val="23"/>
        </w:rPr>
      </w:pPr>
      <w:r w:rsidRPr="5EED4D0A">
        <w:rPr>
          <w:rFonts w:ascii="Cambria" w:eastAsia="Cambria" w:hAnsi="Cambria" w:cs="Cambria"/>
          <w:sz w:val="23"/>
          <w:szCs w:val="23"/>
        </w:rPr>
        <w:t xml:space="preserve">Harmonogram hodnocení jednotlivých zaměstnanců se řídí dobou pro zahájení příštího hodnocení stanovenou v souladu s čl. </w:t>
      </w:r>
      <w:r w:rsidR="64ABED66" w:rsidRPr="5EED4D0A">
        <w:rPr>
          <w:rFonts w:ascii="Cambria" w:eastAsia="Cambria" w:hAnsi="Cambria" w:cs="Cambria"/>
          <w:sz w:val="23"/>
          <w:szCs w:val="23"/>
        </w:rPr>
        <w:t>16</w:t>
      </w:r>
      <w:r w:rsidRPr="5EED4D0A">
        <w:rPr>
          <w:rFonts w:ascii="Cambria" w:eastAsia="Cambria" w:hAnsi="Cambria" w:cs="Cambria"/>
          <w:sz w:val="23"/>
          <w:szCs w:val="23"/>
        </w:rPr>
        <w:t xml:space="preserve"> tohoto opatření. </w:t>
      </w:r>
      <w:r w:rsidR="3026B900" w:rsidRPr="5EED4D0A">
        <w:rPr>
          <w:rFonts w:ascii="Cambria" w:eastAsia="Cambria" w:hAnsi="Cambria" w:cs="Cambria"/>
          <w:sz w:val="23"/>
          <w:szCs w:val="23"/>
        </w:rPr>
        <w:t>Délka této doby je závislá na celkovém hodnocení zaměstnance.</w:t>
      </w:r>
    </w:p>
    <w:p w14:paraId="782DD118" w14:textId="6F91523F" w:rsidR="00626685" w:rsidRPr="00A10251" w:rsidRDefault="317F2CDF" w:rsidP="00204A77">
      <w:pPr>
        <w:pStyle w:val="Odstavecseseznamem"/>
        <w:numPr>
          <w:ilvl w:val="0"/>
          <w:numId w:val="9"/>
        </w:numPr>
        <w:spacing w:after="120"/>
        <w:ind w:left="714" w:hanging="357"/>
        <w:contextualSpacing w:val="0"/>
        <w:rPr>
          <w:rFonts w:eastAsiaTheme="minorEastAsia"/>
          <w:sz w:val="23"/>
          <w:szCs w:val="23"/>
        </w:rPr>
      </w:pPr>
      <w:r w:rsidRPr="5EED4D0A">
        <w:rPr>
          <w:rFonts w:ascii="Cambria" w:eastAsia="Cambria" w:hAnsi="Cambria" w:cs="Cambria"/>
          <w:sz w:val="23"/>
          <w:szCs w:val="23"/>
        </w:rPr>
        <w:t xml:space="preserve">Hodnocení zaměstnance proběhne nejdříve po uplynutí doby pro zahájení příštího hodnocení, s výjimkou </w:t>
      </w:r>
      <w:r w:rsidR="3BCA6C17" w:rsidRPr="5EED4D0A">
        <w:rPr>
          <w:rFonts w:ascii="Cambria" w:eastAsia="Cambria" w:hAnsi="Cambria" w:cs="Cambria"/>
          <w:sz w:val="23"/>
          <w:szCs w:val="23"/>
        </w:rPr>
        <w:t>zaměstnanc</w:t>
      </w:r>
      <w:r w:rsidRPr="5EED4D0A">
        <w:rPr>
          <w:rFonts w:ascii="Cambria" w:eastAsia="Cambria" w:hAnsi="Cambria" w:cs="Cambria"/>
          <w:sz w:val="23"/>
          <w:szCs w:val="23"/>
        </w:rPr>
        <w:t>e</w:t>
      </w:r>
      <w:r w:rsidR="79BA8BAB" w:rsidRPr="5EED4D0A">
        <w:rPr>
          <w:rFonts w:ascii="Cambria" w:eastAsia="Cambria" w:hAnsi="Cambria" w:cs="Cambria"/>
          <w:sz w:val="23"/>
          <w:szCs w:val="23"/>
        </w:rPr>
        <w:t xml:space="preserve"> s </w:t>
      </w:r>
      <w:r w:rsidR="3BCA6C17" w:rsidRPr="5EED4D0A">
        <w:rPr>
          <w:rFonts w:ascii="Cambria" w:eastAsia="Cambria" w:hAnsi="Cambria" w:cs="Cambria"/>
          <w:sz w:val="23"/>
          <w:szCs w:val="23"/>
        </w:rPr>
        <w:t>pracovní</w:t>
      </w:r>
      <w:r w:rsidR="79BA8BAB" w:rsidRPr="5EED4D0A">
        <w:rPr>
          <w:rFonts w:ascii="Cambria" w:eastAsia="Cambria" w:hAnsi="Cambria" w:cs="Cambria"/>
          <w:sz w:val="23"/>
          <w:szCs w:val="23"/>
        </w:rPr>
        <w:t>m</w:t>
      </w:r>
      <w:r w:rsidR="3BCA6C17" w:rsidRPr="5EED4D0A">
        <w:rPr>
          <w:rFonts w:ascii="Cambria" w:eastAsia="Cambria" w:hAnsi="Cambria" w:cs="Cambria"/>
          <w:sz w:val="23"/>
          <w:szCs w:val="23"/>
        </w:rPr>
        <w:t xml:space="preserve"> </w:t>
      </w:r>
      <w:r w:rsidR="79BA8BAB" w:rsidRPr="5EED4D0A">
        <w:rPr>
          <w:rFonts w:ascii="Cambria" w:eastAsia="Cambria" w:hAnsi="Cambria" w:cs="Cambria"/>
          <w:sz w:val="23"/>
          <w:szCs w:val="23"/>
        </w:rPr>
        <w:t>poměrem</w:t>
      </w:r>
      <w:r w:rsidR="3BCA6C17" w:rsidRPr="5EED4D0A">
        <w:rPr>
          <w:rFonts w:ascii="Cambria" w:eastAsia="Cambria" w:hAnsi="Cambria" w:cs="Cambria"/>
          <w:sz w:val="23"/>
          <w:szCs w:val="23"/>
        </w:rPr>
        <w:t xml:space="preserve"> na dobu určitou</w:t>
      </w:r>
      <w:r w:rsidRPr="5EED4D0A">
        <w:rPr>
          <w:rFonts w:ascii="Cambria" w:eastAsia="Cambria" w:hAnsi="Cambria" w:cs="Cambria"/>
          <w:sz w:val="23"/>
          <w:szCs w:val="23"/>
        </w:rPr>
        <w:t xml:space="preserve">, </w:t>
      </w:r>
      <w:r w:rsidR="2D3D63AF" w:rsidRPr="5EED4D0A">
        <w:rPr>
          <w:rFonts w:ascii="Cambria" w:eastAsia="Cambria" w:hAnsi="Cambria" w:cs="Cambria"/>
          <w:sz w:val="23"/>
          <w:szCs w:val="23"/>
        </w:rPr>
        <w:t>kdy</w:t>
      </w:r>
      <w:r w:rsidR="79BA8BAB" w:rsidRPr="5EED4D0A">
        <w:rPr>
          <w:rFonts w:ascii="Cambria" w:eastAsia="Cambria" w:hAnsi="Cambria" w:cs="Cambria"/>
          <w:sz w:val="23"/>
          <w:szCs w:val="23"/>
        </w:rPr>
        <w:t xml:space="preserve"> musí být</w:t>
      </w:r>
      <w:r w:rsidR="3BCA6C17" w:rsidRPr="5EED4D0A">
        <w:rPr>
          <w:rFonts w:ascii="Cambria" w:eastAsia="Cambria" w:hAnsi="Cambria" w:cs="Cambria"/>
          <w:sz w:val="23"/>
          <w:szCs w:val="23"/>
        </w:rPr>
        <w:t xml:space="preserve"> </w:t>
      </w:r>
      <w:r w:rsidR="2D3D63AF" w:rsidRPr="5EED4D0A">
        <w:rPr>
          <w:rFonts w:ascii="Cambria" w:eastAsia="Cambria" w:hAnsi="Cambria" w:cs="Cambria"/>
          <w:sz w:val="23"/>
          <w:szCs w:val="23"/>
        </w:rPr>
        <w:t xml:space="preserve">hodnocení </w:t>
      </w:r>
      <w:r w:rsidR="3BCA6C17" w:rsidRPr="5EED4D0A">
        <w:rPr>
          <w:rFonts w:ascii="Cambria" w:eastAsia="Cambria" w:hAnsi="Cambria" w:cs="Cambria"/>
          <w:sz w:val="23"/>
          <w:szCs w:val="23"/>
        </w:rPr>
        <w:t>zahájeno nejpozději</w:t>
      </w:r>
      <w:r w:rsidR="4D214572" w:rsidRPr="5EED4D0A">
        <w:rPr>
          <w:rFonts w:ascii="Cambria" w:eastAsia="Cambria" w:hAnsi="Cambria" w:cs="Cambria"/>
          <w:sz w:val="23"/>
          <w:szCs w:val="23"/>
        </w:rPr>
        <w:t xml:space="preserve"> šest</w:t>
      </w:r>
      <w:r w:rsidR="3BCA6C17" w:rsidRPr="5EED4D0A">
        <w:rPr>
          <w:rFonts w:ascii="Cambria" w:eastAsia="Cambria" w:hAnsi="Cambria" w:cs="Cambria"/>
          <w:sz w:val="23"/>
          <w:szCs w:val="23"/>
        </w:rPr>
        <w:t xml:space="preserve"> měsíců před sjednaným skončením pracovního poměru</w:t>
      </w:r>
      <w:r w:rsidR="5A8DA4F4" w:rsidRPr="5EED4D0A">
        <w:rPr>
          <w:rFonts w:ascii="Cambria" w:eastAsia="Cambria" w:hAnsi="Cambria" w:cs="Cambria"/>
          <w:sz w:val="23"/>
          <w:szCs w:val="23"/>
        </w:rPr>
        <w:t xml:space="preserve">. </w:t>
      </w:r>
    </w:p>
    <w:p w14:paraId="57283546" w14:textId="5EBF7B9E" w:rsidR="4EFE05AD" w:rsidRDefault="4165D759" w:rsidP="00204A77">
      <w:pPr>
        <w:pStyle w:val="Odstavecseseznamem"/>
        <w:numPr>
          <w:ilvl w:val="0"/>
          <w:numId w:val="9"/>
        </w:numPr>
        <w:spacing w:after="120"/>
        <w:ind w:left="714" w:hanging="357"/>
        <w:contextualSpacing w:val="0"/>
        <w:rPr>
          <w:rFonts w:ascii="Cambria" w:eastAsia="Cambria" w:hAnsi="Cambria" w:cs="Cambria"/>
          <w:sz w:val="23"/>
          <w:szCs w:val="23"/>
        </w:rPr>
      </w:pPr>
      <w:r w:rsidRPr="75E124C3">
        <w:rPr>
          <w:rFonts w:ascii="Cambria" w:eastAsia="Cambria" w:hAnsi="Cambria" w:cs="Cambria"/>
          <w:sz w:val="23"/>
          <w:szCs w:val="23"/>
        </w:rPr>
        <w:t xml:space="preserve">Předpokladem pro zahájení hodnocení </w:t>
      </w:r>
      <w:r w:rsidR="01A1B4A6" w:rsidRPr="75E124C3">
        <w:rPr>
          <w:rFonts w:ascii="Cambria" w:eastAsia="Cambria" w:hAnsi="Cambria" w:cs="Cambria"/>
          <w:sz w:val="23"/>
          <w:szCs w:val="23"/>
        </w:rPr>
        <w:t xml:space="preserve">zaměstnanců </w:t>
      </w:r>
      <w:r w:rsidR="12CC6C4A" w:rsidRPr="75E124C3">
        <w:rPr>
          <w:rFonts w:ascii="Cambria" w:eastAsia="Cambria" w:hAnsi="Cambria" w:cs="Cambria"/>
          <w:sz w:val="23"/>
          <w:szCs w:val="23"/>
        </w:rPr>
        <w:t xml:space="preserve">s pracovním poměrem na dobu určitou </w:t>
      </w:r>
      <w:r w:rsidRPr="75E124C3">
        <w:rPr>
          <w:rFonts w:ascii="Cambria" w:eastAsia="Cambria" w:hAnsi="Cambria" w:cs="Cambria"/>
          <w:sz w:val="23"/>
          <w:szCs w:val="23"/>
        </w:rPr>
        <w:t xml:space="preserve">je </w:t>
      </w:r>
      <w:r w:rsidR="17F4CD27" w:rsidRPr="75E124C3">
        <w:rPr>
          <w:rFonts w:ascii="Cambria" w:eastAsia="Cambria" w:hAnsi="Cambria" w:cs="Cambria"/>
          <w:sz w:val="23"/>
          <w:szCs w:val="23"/>
        </w:rPr>
        <w:t>souhlas děkana poskytnutý na základě vyjádření vedoucího</w:t>
      </w:r>
      <w:r w:rsidR="7CB54F3D" w:rsidRPr="592C6A61">
        <w:rPr>
          <w:rFonts w:ascii="Cambria" w:eastAsia="Cambria" w:hAnsi="Cambria" w:cs="Cambria"/>
          <w:sz w:val="23"/>
          <w:szCs w:val="23"/>
        </w:rPr>
        <w:t>.</w:t>
      </w:r>
      <w:r w:rsidR="17F4CD27" w:rsidRPr="592C6A61">
        <w:rPr>
          <w:rFonts w:ascii="Cambria" w:eastAsia="Cambria" w:hAnsi="Cambria" w:cs="Cambria"/>
          <w:sz w:val="23"/>
          <w:szCs w:val="23"/>
        </w:rPr>
        <w:t xml:space="preserve"> </w:t>
      </w:r>
      <w:r w:rsidR="7CB54F3D" w:rsidRPr="592C6A61">
        <w:rPr>
          <w:rFonts w:ascii="Cambria" w:eastAsia="Cambria" w:hAnsi="Cambria" w:cs="Cambria"/>
          <w:sz w:val="23"/>
          <w:szCs w:val="23"/>
        </w:rPr>
        <w:t xml:space="preserve">V </w:t>
      </w:r>
      <w:r w:rsidR="17F4CD27" w:rsidRPr="592C6A61">
        <w:rPr>
          <w:rFonts w:ascii="Cambria" w:eastAsia="Cambria" w:hAnsi="Cambria" w:cs="Cambria"/>
          <w:sz w:val="23"/>
          <w:szCs w:val="23"/>
        </w:rPr>
        <w:t>případě, že</w:t>
      </w:r>
      <w:r w:rsidR="1D3C1F3F" w:rsidRPr="75E124C3" w:rsidDel="17F4CD27">
        <w:rPr>
          <w:rFonts w:ascii="Cambria" w:eastAsia="Cambria" w:hAnsi="Cambria" w:cs="Cambria"/>
          <w:sz w:val="23"/>
          <w:szCs w:val="23"/>
        </w:rPr>
        <w:t xml:space="preserve"> </w:t>
      </w:r>
      <w:r w:rsidRPr="75E124C3">
        <w:rPr>
          <w:rFonts w:ascii="Cambria" w:eastAsia="Cambria" w:hAnsi="Cambria" w:cs="Cambria"/>
          <w:sz w:val="23"/>
          <w:szCs w:val="23"/>
        </w:rPr>
        <w:t>v</w:t>
      </w:r>
      <w:r w:rsidR="7A77BF91" w:rsidRPr="75E124C3">
        <w:rPr>
          <w:rFonts w:ascii="Cambria" w:eastAsia="Cambria" w:hAnsi="Cambria" w:cs="Cambria"/>
          <w:sz w:val="23"/>
          <w:szCs w:val="23"/>
        </w:rPr>
        <w:t xml:space="preserve">edoucí </w:t>
      </w:r>
      <w:r w:rsidR="17F4CD27" w:rsidRPr="75E124C3">
        <w:rPr>
          <w:rFonts w:ascii="Cambria" w:eastAsia="Cambria" w:hAnsi="Cambria" w:cs="Cambria"/>
          <w:sz w:val="23"/>
          <w:szCs w:val="23"/>
        </w:rPr>
        <w:t xml:space="preserve">navrhuje </w:t>
      </w:r>
      <w:r w:rsidR="2626315A" w:rsidRPr="75E124C3">
        <w:rPr>
          <w:rFonts w:ascii="Cambria" w:eastAsia="Cambria" w:hAnsi="Cambria" w:cs="Cambria"/>
          <w:sz w:val="23"/>
          <w:szCs w:val="23"/>
        </w:rPr>
        <w:t xml:space="preserve">pracovní poměr </w:t>
      </w:r>
      <w:r w:rsidR="17F4CD27" w:rsidRPr="75E124C3">
        <w:rPr>
          <w:rFonts w:ascii="Cambria" w:eastAsia="Cambria" w:hAnsi="Cambria" w:cs="Cambria"/>
          <w:sz w:val="23"/>
          <w:szCs w:val="23"/>
        </w:rPr>
        <w:t xml:space="preserve">zaměstnance </w:t>
      </w:r>
      <w:r w:rsidR="7CB54F3D" w:rsidRPr="75E124C3">
        <w:rPr>
          <w:rFonts w:ascii="Cambria" w:eastAsia="Cambria" w:hAnsi="Cambria" w:cs="Cambria"/>
          <w:sz w:val="23"/>
          <w:szCs w:val="23"/>
        </w:rPr>
        <w:t xml:space="preserve">neprodloužit </w:t>
      </w:r>
      <w:r w:rsidR="17F4CD27" w:rsidRPr="75E124C3">
        <w:rPr>
          <w:rFonts w:ascii="Cambria" w:eastAsia="Cambria" w:hAnsi="Cambria" w:cs="Cambria"/>
          <w:sz w:val="23"/>
          <w:szCs w:val="23"/>
        </w:rPr>
        <w:t xml:space="preserve">(např. </w:t>
      </w:r>
      <w:r w:rsidR="7A77BF91" w:rsidRPr="75E124C3">
        <w:rPr>
          <w:rFonts w:ascii="Cambria" w:eastAsia="Cambria" w:hAnsi="Cambria" w:cs="Cambria"/>
          <w:sz w:val="23"/>
          <w:szCs w:val="23"/>
        </w:rPr>
        <w:t xml:space="preserve">z důvodu </w:t>
      </w:r>
      <w:r w:rsidR="13CBAE69" w:rsidRPr="75E124C3">
        <w:rPr>
          <w:rFonts w:ascii="Cambria" w:eastAsia="Cambria" w:hAnsi="Cambria" w:cs="Cambria"/>
          <w:sz w:val="23"/>
          <w:szCs w:val="23"/>
        </w:rPr>
        <w:t xml:space="preserve">neplnění pokynů vedoucího, </w:t>
      </w:r>
      <w:r w:rsidR="002E2176">
        <w:rPr>
          <w:rFonts w:ascii="Cambria" w:eastAsia="Cambria" w:hAnsi="Cambria" w:cs="Cambria"/>
          <w:sz w:val="23"/>
          <w:szCs w:val="23"/>
        </w:rPr>
        <w:t>chování závažně porušujícího etiku akademické práce</w:t>
      </w:r>
      <w:r w:rsidR="13CBAE69" w:rsidRPr="75E124C3">
        <w:rPr>
          <w:rFonts w:ascii="Cambria" w:eastAsia="Cambria" w:hAnsi="Cambria" w:cs="Cambria"/>
          <w:sz w:val="23"/>
          <w:szCs w:val="23"/>
        </w:rPr>
        <w:t xml:space="preserve">, </w:t>
      </w:r>
      <w:r w:rsidR="7A77BF91" w:rsidRPr="75E124C3">
        <w:rPr>
          <w:rFonts w:ascii="Cambria" w:eastAsia="Cambria" w:hAnsi="Cambria" w:cs="Cambria"/>
          <w:sz w:val="23"/>
          <w:szCs w:val="23"/>
        </w:rPr>
        <w:t>změny koncepce příslušného pracoviště</w:t>
      </w:r>
      <w:r w:rsidR="13CBAE69" w:rsidRPr="75E124C3">
        <w:rPr>
          <w:rFonts w:ascii="Cambria" w:eastAsia="Cambria" w:hAnsi="Cambria" w:cs="Cambria"/>
          <w:sz w:val="23"/>
          <w:szCs w:val="23"/>
        </w:rPr>
        <w:t xml:space="preserve"> apod.</w:t>
      </w:r>
      <w:r w:rsidR="7A77BF91" w:rsidRPr="75E124C3">
        <w:rPr>
          <w:rFonts w:ascii="Cambria" w:eastAsia="Cambria" w:hAnsi="Cambria" w:cs="Cambria"/>
          <w:sz w:val="23"/>
          <w:szCs w:val="23"/>
        </w:rPr>
        <w:t>)</w:t>
      </w:r>
      <w:r w:rsidR="7CB54F3D" w:rsidRPr="75E124C3">
        <w:rPr>
          <w:rFonts w:ascii="Cambria" w:eastAsia="Cambria" w:hAnsi="Cambria" w:cs="Cambria"/>
          <w:sz w:val="23"/>
          <w:szCs w:val="23"/>
        </w:rPr>
        <w:t xml:space="preserve">, je povinen tento návrh písemně </w:t>
      </w:r>
      <w:r w:rsidR="7CB54F3D" w:rsidRPr="592C6A61">
        <w:rPr>
          <w:rFonts w:ascii="Cambria" w:eastAsia="Cambria" w:hAnsi="Cambria" w:cs="Cambria"/>
          <w:sz w:val="23"/>
          <w:szCs w:val="23"/>
        </w:rPr>
        <w:t>odůvodnit</w:t>
      </w:r>
      <w:r w:rsidR="7A77BF91" w:rsidRPr="592C6A61">
        <w:rPr>
          <w:rFonts w:ascii="Cambria" w:eastAsia="Cambria" w:hAnsi="Cambria" w:cs="Cambria"/>
          <w:sz w:val="23"/>
          <w:szCs w:val="23"/>
        </w:rPr>
        <w:t>.</w:t>
      </w:r>
    </w:p>
    <w:p w14:paraId="645423B7" w14:textId="2127AE67" w:rsidR="00626685" w:rsidRPr="004E4155" w:rsidRDefault="00626685" w:rsidP="00204A77">
      <w:pPr>
        <w:pStyle w:val="Odstavecseseznamem"/>
        <w:contextualSpacing w:val="0"/>
        <w:rPr>
          <w:rFonts w:eastAsiaTheme="minorEastAsia"/>
          <w:sz w:val="23"/>
          <w:szCs w:val="23"/>
        </w:rPr>
      </w:pPr>
    </w:p>
    <w:p w14:paraId="7447217C" w14:textId="77777777" w:rsidR="004E4155" w:rsidRDefault="004E4155" w:rsidP="00204A77">
      <w:pPr>
        <w:keepNext/>
        <w:spacing w:after="120"/>
        <w:jc w:val="center"/>
        <w:rPr>
          <w:rFonts w:ascii="Cambria" w:eastAsia="Cambria" w:hAnsi="Cambria" w:cs="Cambria"/>
          <w:b/>
          <w:sz w:val="23"/>
          <w:szCs w:val="23"/>
        </w:rPr>
      </w:pPr>
      <w:r w:rsidRPr="33B48F17">
        <w:rPr>
          <w:rFonts w:ascii="Cambria" w:eastAsia="Cambria" w:hAnsi="Cambria" w:cs="Cambria"/>
          <w:b/>
          <w:sz w:val="23"/>
          <w:szCs w:val="23"/>
        </w:rPr>
        <w:lastRenderedPageBreak/>
        <w:t>Část I</w:t>
      </w:r>
      <w:r w:rsidR="000737F2" w:rsidRPr="33B48F17">
        <w:rPr>
          <w:rFonts w:ascii="Cambria" w:eastAsia="Cambria" w:hAnsi="Cambria" w:cs="Cambria"/>
          <w:b/>
          <w:sz w:val="23"/>
          <w:szCs w:val="23"/>
        </w:rPr>
        <w:t>I</w:t>
      </w:r>
    </w:p>
    <w:p w14:paraId="67DC7FBD" w14:textId="42B82ACF" w:rsidR="00626685" w:rsidRDefault="33B48F17" w:rsidP="00204A77">
      <w:pPr>
        <w:keepNext/>
        <w:jc w:val="center"/>
        <w:rPr>
          <w:rFonts w:ascii="Cambria" w:eastAsia="Cambria" w:hAnsi="Cambria" w:cs="Cambria"/>
          <w:sz w:val="23"/>
          <w:szCs w:val="23"/>
        </w:rPr>
      </w:pPr>
      <w:r w:rsidRPr="33B48F17">
        <w:rPr>
          <w:rFonts w:ascii="Cambria" w:eastAsia="Cambria" w:hAnsi="Cambria" w:cs="Cambria"/>
          <w:b/>
          <w:bCs/>
          <w:sz w:val="23"/>
          <w:szCs w:val="23"/>
        </w:rPr>
        <w:t>Předmět hodnocení</w:t>
      </w:r>
    </w:p>
    <w:p w14:paraId="111D72DE" w14:textId="282641E6" w:rsidR="004E4155" w:rsidRPr="00080DF7" w:rsidRDefault="004E4155" w:rsidP="00204A77">
      <w:pPr>
        <w:keepNext/>
        <w:spacing w:before="240"/>
        <w:jc w:val="center"/>
        <w:rPr>
          <w:rFonts w:ascii="Cambria" w:eastAsia="Cambria" w:hAnsi="Cambria" w:cs="Cambria"/>
          <w:b/>
          <w:sz w:val="23"/>
          <w:szCs w:val="23"/>
        </w:rPr>
      </w:pPr>
      <w:r w:rsidRPr="0F3AE55B">
        <w:rPr>
          <w:rFonts w:ascii="Cambria" w:eastAsia="Cambria" w:hAnsi="Cambria" w:cs="Cambria"/>
          <w:b/>
          <w:sz w:val="23"/>
          <w:szCs w:val="23"/>
        </w:rPr>
        <w:t xml:space="preserve">Čl. </w:t>
      </w:r>
      <w:r w:rsidR="000D2CD5" w:rsidRPr="592C6A61">
        <w:rPr>
          <w:rFonts w:ascii="Cambria" w:eastAsia="Cambria" w:hAnsi="Cambria" w:cs="Cambria"/>
          <w:b/>
          <w:bCs/>
          <w:sz w:val="23"/>
          <w:szCs w:val="23"/>
        </w:rPr>
        <w:t>4</w:t>
      </w:r>
    </w:p>
    <w:p w14:paraId="31CC7622" w14:textId="2B17EA3D" w:rsidR="004E4155" w:rsidRPr="00080DF7" w:rsidRDefault="246C83D9"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Typy hodnocených činností a hodnoticí kritéria</w:t>
      </w:r>
    </w:p>
    <w:p w14:paraId="7813FBCC" w14:textId="77777777" w:rsidR="00537D2A" w:rsidRPr="00897A4E" w:rsidRDefault="0AF68B71" w:rsidP="00204A77">
      <w:pPr>
        <w:pStyle w:val="Odstavecseseznamem"/>
        <w:numPr>
          <w:ilvl w:val="0"/>
          <w:numId w:val="31"/>
        </w:numPr>
        <w:spacing w:after="120"/>
        <w:contextualSpacing w:val="0"/>
        <w:rPr>
          <w:rFonts w:asciiTheme="minorEastAsia" w:eastAsiaTheme="minorEastAsia" w:hAnsiTheme="minorEastAsia" w:cstheme="minorEastAsia"/>
          <w:sz w:val="23"/>
          <w:szCs w:val="23"/>
        </w:rPr>
      </w:pPr>
      <w:r w:rsidRPr="24777D72">
        <w:rPr>
          <w:rFonts w:ascii="Cambria" w:eastAsia="Cambria" w:hAnsi="Cambria" w:cs="Cambria"/>
          <w:sz w:val="23"/>
          <w:szCs w:val="23"/>
        </w:rPr>
        <w:t>Předmětem</w:t>
      </w:r>
      <w:r w:rsidRPr="0F3AE55B">
        <w:rPr>
          <w:rFonts w:ascii="Cambria" w:eastAsia="Cambria" w:hAnsi="Cambria" w:cs="Cambria"/>
          <w:sz w:val="23"/>
          <w:szCs w:val="23"/>
          <w:shd w:val="clear" w:color="auto" w:fill="FFFFFF"/>
        </w:rPr>
        <w:t xml:space="preserve"> hodnocení jsou</w:t>
      </w:r>
      <w:r>
        <w:rPr>
          <w:rFonts w:ascii="Cambria" w:eastAsia="Cambria" w:hAnsi="Cambria" w:cs="Cambria"/>
          <w:sz w:val="23"/>
          <w:szCs w:val="23"/>
          <w:shd w:val="clear" w:color="auto" w:fill="FFFFFF"/>
        </w:rPr>
        <w:t xml:space="preserve"> čtyři typy činností:</w:t>
      </w:r>
    </w:p>
    <w:p w14:paraId="0F554C65" w14:textId="6F19257B" w:rsidR="00897A4E" w:rsidRPr="00897A4E" w:rsidRDefault="52272D66" w:rsidP="00204A77">
      <w:pPr>
        <w:pStyle w:val="Odstavecseseznamem"/>
        <w:numPr>
          <w:ilvl w:val="1"/>
          <w:numId w:val="53"/>
        </w:numPr>
        <w:ind w:left="1134" w:hanging="357"/>
        <w:contextualSpacing w:val="0"/>
        <w:rPr>
          <w:rFonts w:ascii="Cambria" w:eastAsiaTheme="minorEastAsia" w:hAnsi="Cambria" w:cstheme="minorEastAsia"/>
          <w:sz w:val="23"/>
          <w:szCs w:val="23"/>
        </w:rPr>
      </w:pPr>
      <w:r w:rsidRPr="5EED4D0A">
        <w:rPr>
          <w:rFonts w:ascii="Cambria" w:eastAsia="Cambria" w:hAnsi="Cambria" w:cs="Cambria"/>
          <w:sz w:val="23"/>
          <w:szCs w:val="23"/>
        </w:rPr>
        <w:t>publikační činnost;</w:t>
      </w:r>
    </w:p>
    <w:p w14:paraId="25EC6403" w14:textId="317D5B2A" w:rsidR="00897A4E" w:rsidRPr="00897A4E" w:rsidRDefault="52272D66" w:rsidP="00204A77">
      <w:pPr>
        <w:pStyle w:val="Odstavecseseznamem"/>
        <w:numPr>
          <w:ilvl w:val="1"/>
          <w:numId w:val="53"/>
        </w:numPr>
        <w:ind w:left="1134" w:hanging="357"/>
        <w:contextualSpacing w:val="0"/>
        <w:rPr>
          <w:rFonts w:ascii="Cambria" w:eastAsiaTheme="minorEastAsia" w:hAnsi="Cambria" w:cstheme="minorEastAsia"/>
          <w:sz w:val="23"/>
          <w:szCs w:val="23"/>
        </w:rPr>
      </w:pPr>
      <w:r w:rsidRPr="5EED4D0A">
        <w:rPr>
          <w:rFonts w:ascii="Cambria" w:eastAsia="Cambria" w:hAnsi="Cambria" w:cs="Cambria"/>
          <w:sz w:val="23"/>
          <w:szCs w:val="23"/>
        </w:rPr>
        <w:t>výuka;</w:t>
      </w:r>
    </w:p>
    <w:p w14:paraId="5CBCC6A1" w14:textId="5DD03BCF" w:rsidR="00897A4E" w:rsidRPr="00897A4E" w:rsidRDefault="3847F639" w:rsidP="00204A77">
      <w:pPr>
        <w:pStyle w:val="Odstavecseseznamem"/>
        <w:numPr>
          <w:ilvl w:val="1"/>
          <w:numId w:val="53"/>
        </w:numPr>
        <w:ind w:left="1134" w:hanging="357"/>
        <w:contextualSpacing w:val="0"/>
        <w:rPr>
          <w:rFonts w:ascii="Cambria" w:eastAsiaTheme="minorEastAsia" w:hAnsi="Cambria" w:cstheme="minorEastAsia"/>
          <w:sz w:val="23"/>
          <w:szCs w:val="23"/>
        </w:rPr>
      </w:pPr>
      <w:r w:rsidRPr="6202B06F">
        <w:rPr>
          <w:rFonts w:ascii="Cambria" w:eastAsia="Cambria" w:hAnsi="Cambria" w:cs="Cambria"/>
          <w:sz w:val="23"/>
          <w:szCs w:val="23"/>
        </w:rPr>
        <w:t>ostatní tvůrčí činnost;</w:t>
      </w:r>
    </w:p>
    <w:p w14:paraId="16553C9F" w14:textId="3487AB02" w:rsidR="00897A4E" w:rsidRPr="00897A4E" w:rsidRDefault="52272D66" w:rsidP="00204A77">
      <w:pPr>
        <w:pStyle w:val="Odstavecseseznamem"/>
        <w:numPr>
          <w:ilvl w:val="1"/>
          <w:numId w:val="53"/>
        </w:numPr>
        <w:spacing w:after="120"/>
        <w:ind w:left="1134"/>
        <w:contextualSpacing w:val="0"/>
        <w:rPr>
          <w:rFonts w:ascii="Cambria" w:eastAsiaTheme="minorEastAsia" w:hAnsi="Cambria" w:cstheme="minorEastAsia"/>
          <w:sz w:val="23"/>
          <w:szCs w:val="23"/>
        </w:rPr>
      </w:pPr>
      <w:r w:rsidRPr="5EED4D0A">
        <w:rPr>
          <w:rFonts w:ascii="Cambria" w:eastAsia="Cambria" w:hAnsi="Cambria" w:cs="Cambria"/>
          <w:sz w:val="23"/>
          <w:szCs w:val="23"/>
        </w:rPr>
        <w:t>administrativní činnost.</w:t>
      </w:r>
    </w:p>
    <w:p w14:paraId="766D664F" w14:textId="28A2E589" w:rsidR="00897A4E" w:rsidRDefault="52272D66" w:rsidP="00204A77">
      <w:pPr>
        <w:pStyle w:val="Odstavecseseznamem"/>
        <w:numPr>
          <w:ilvl w:val="0"/>
          <w:numId w:val="31"/>
        </w:numPr>
        <w:spacing w:after="120"/>
        <w:contextualSpacing w:val="0"/>
        <w:rPr>
          <w:rFonts w:eastAsiaTheme="minorEastAsia"/>
          <w:sz w:val="23"/>
          <w:szCs w:val="23"/>
        </w:rPr>
      </w:pPr>
      <w:r w:rsidRPr="5EED4D0A">
        <w:rPr>
          <w:rFonts w:ascii="Cambria" w:eastAsiaTheme="minorEastAsia" w:hAnsi="Cambria" w:cstheme="minorEastAsia"/>
          <w:sz w:val="23"/>
          <w:szCs w:val="23"/>
        </w:rPr>
        <w:t>Akademičtí pracovníci jsou hodnoceni ve všech čtyřech typech činností, vědečtí pracovníci jsou hodnoceni pouze v činnostech uvedených v odstavci 1 pod písm. a), c) a d), lektoři jsou hodnoceni pouze v činnostech uvedených v odstavci 1 pod písm.</w:t>
      </w:r>
      <w:r w:rsidR="30695533" w:rsidRPr="5EED4D0A">
        <w:rPr>
          <w:rFonts w:ascii="Cambria" w:eastAsiaTheme="minorEastAsia" w:hAnsi="Cambria" w:cstheme="minorEastAsia"/>
          <w:sz w:val="23"/>
          <w:szCs w:val="23"/>
        </w:rPr>
        <w:t xml:space="preserve"> </w:t>
      </w:r>
      <w:r w:rsidRPr="5EED4D0A">
        <w:rPr>
          <w:rFonts w:ascii="Cambria" w:eastAsiaTheme="minorEastAsia" w:hAnsi="Cambria" w:cstheme="minorEastAsia"/>
          <w:sz w:val="23"/>
          <w:szCs w:val="23"/>
        </w:rPr>
        <w:t>b), c) a d).</w:t>
      </w:r>
    </w:p>
    <w:p w14:paraId="1C06E707" w14:textId="45AFC2FC" w:rsidR="00897A4E" w:rsidRPr="00897A4E" w:rsidRDefault="52272D66" w:rsidP="00204A77">
      <w:pPr>
        <w:pStyle w:val="Odstavecseseznamem"/>
        <w:numPr>
          <w:ilvl w:val="0"/>
          <w:numId w:val="31"/>
        </w:numPr>
        <w:spacing w:after="120"/>
        <w:contextualSpacing w:val="0"/>
        <w:rPr>
          <w:rFonts w:eastAsiaTheme="minorEastAsia"/>
          <w:sz w:val="23"/>
          <w:szCs w:val="23"/>
        </w:rPr>
      </w:pPr>
      <w:r w:rsidRPr="5EED4D0A">
        <w:rPr>
          <w:rFonts w:ascii="Cambria" w:eastAsiaTheme="minorEastAsia" w:hAnsi="Cambria" w:cstheme="minorEastAsia"/>
          <w:sz w:val="23"/>
          <w:szCs w:val="23"/>
        </w:rPr>
        <w:t>Při stanovování celkového hodnocení je v případě akademických pracovníků východiskem hodnocení na pětistupňové škále za publikační činnost, toto hodnocení je možné zvýšit či snížit až o dva stupně na základě komplexního posouzení zaměstnancových činností uvedených v odstavci 1 pod písm.</w:t>
      </w:r>
      <w:r w:rsidR="30695533" w:rsidRPr="5EED4D0A">
        <w:rPr>
          <w:rFonts w:ascii="Cambria" w:eastAsiaTheme="minorEastAsia" w:hAnsi="Cambria" w:cstheme="minorEastAsia"/>
          <w:sz w:val="23"/>
          <w:szCs w:val="23"/>
        </w:rPr>
        <w:t xml:space="preserve"> </w:t>
      </w:r>
      <w:r w:rsidRPr="5EED4D0A">
        <w:rPr>
          <w:rFonts w:ascii="Cambria" w:eastAsiaTheme="minorEastAsia" w:hAnsi="Cambria" w:cstheme="minorEastAsia"/>
          <w:sz w:val="23"/>
          <w:szCs w:val="23"/>
        </w:rPr>
        <w:t>b), c) a d). V případě zaměstnanců, kteří jsou členy orgánů fakulty nebo univerzity, jsou vedoucími pracovníky nebo jsou jmenováni do vedoucích či jiných funkcí v rámci univerzity či fakulty</w:t>
      </w:r>
      <w:r w:rsidR="002E2176">
        <w:rPr>
          <w:rFonts w:ascii="Cambria" w:eastAsiaTheme="minorEastAsia" w:hAnsi="Cambria" w:cstheme="minorEastAsia"/>
          <w:sz w:val="23"/>
          <w:szCs w:val="23"/>
        </w:rPr>
        <w:t>,</w:t>
      </w:r>
      <w:r w:rsidRPr="5EED4D0A">
        <w:rPr>
          <w:rFonts w:ascii="Cambria" w:eastAsiaTheme="minorEastAsia" w:hAnsi="Cambria" w:cstheme="minorEastAsia"/>
          <w:sz w:val="23"/>
          <w:szCs w:val="23"/>
        </w:rPr>
        <w:t xml:space="preserve"> může v odůvodněných případech výsledné hodnocení oproti hodnocení za publikační činnost být výjimečně vyšší i o tři stupně.</w:t>
      </w:r>
    </w:p>
    <w:p w14:paraId="4FD9AFBD" w14:textId="7CA7E3B7" w:rsidR="00897A4E" w:rsidRPr="00897A4E" w:rsidRDefault="52272D66" w:rsidP="00204A77">
      <w:pPr>
        <w:pStyle w:val="Odstavecseseznamem"/>
        <w:numPr>
          <w:ilvl w:val="0"/>
          <w:numId w:val="31"/>
        </w:numPr>
        <w:spacing w:after="120"/>
        <w:contextualSpacing w:val="0"/>
        <w:rPr>
          <w:rFonts w:eastAsiaTheme="minorEastAsia"/>
          <w:sz w:val="23"/>
          <w:szCs w:val="23"/>
        </w:rPr>
      </w:pPr>
      <w:r w:rsidRPr="5EED4D0A">
        <w:rPr>
          <w:rFonts w:ascii="Cambria" w:eastAsiaTheme="minorEastAsia" w:hAnsi="Cambria" w:cstheme="minorEastAsia"/>
          <w:sz w:val="23"/>
          <w:szCs w:val="23"/>
        </w:rPr>
        <w:t>Při stanovování celkového hodnocení je v případě lektorů východiskem hodnocení na pětistupňové škále za výuku, toto hodnocení je možné zvýšit či snížit až o dva stupně na základě komplexního posouzení zaměstnancových činností uvedených v odstavci 1 pod písm.</w:t>
      </w:r>
      <w:r w:rsidR="5EED4D0A" w:rsidRPr="5EED4D0A">
        <w:rPr>
          <w:rFonts w:ascii="Cambria" w:eastAsiaTheme="minorEastAsia" w:hAnsi="Cambria" w:cstheme="minorEastAsia"/>
          <w:sz w:val="23"/>
          <w:szCs w:val="23"/>
        </w:rPr>
        <w:t xml:space="preserve"> </w:t>
      </w:r>
      <w:r w:rsidRPr="5EED4D0A">
        <w:rPr>
          <w:rFonts w:ascii="Cambria" w:eastAsiaTheme="minorEastAsia" w:hAnsi="Cambria" w:cstheme="minorEastAsia"/>
          <w:sz w:val="23"/>
          <w:szCs w:val="23"/>
        </w:rPr>
        <w:t>c) a d).</w:t>
      </w:r>
      <w:r w:rsidR="002E2176">
        <w:rPr>
          <w:rFonts w:ascii="Cambria" w:eastAsiaTheme="minorEastAsia" w:hAnsi="Cambria" w:cstheme="minorEastAsia"/>
          <w:sz w:val="23"/>
          <w:szCs w:val="23"/>
        </w:rPr>
        <w:t xml:space="preserve"> Při hodnocení lektorů pod ostatní tvůrčí činnost (odst. 1 písm. c)) spadá i případná činnost publikační. </w:t>
      </w:r>
    </w:p>
    <w:p w14:paraId="2C0FFB78" w14:textId="09B880BB" w:rsidR="00897A4E" w:rsidRDefault="52272D66" w:rsidP="00204A77">
      <w:pPr>
        <w:pStyle w:val="Odstavecseseznamem"/>
        <w:numPr>
          <w:ilvl w:val="0"/>
          <w:numId w:val="31"/>
        </w:numPr>
        <w:spacing w:after="120"/>
        <w:contextualSpacing w:val="0"/>
        <w:rPr>
          <w:rFonts w:eastAsiaTheme="minorEastAsia"/>
          <w:sz w:val="23"/>
          <w:szCs w:val="23"/>
        </w:rPr>
      </w:pPr>
      <w:r w:rsidRPr="5EED4D0A">
        <w:rPr>
          <w:rFonts w:ascii="Cambria" w:eastAsiaTheme="minorEastAsia" w:hAnsi="Cambria" w:cstheme="minorEastAsia"/>
          <w:sz w:val="23"/>
          <w:szCs w:val="23"/>
        </w:rPr>
        <w:t>Při stanovování celkového hodnocení je v případě vědeckých pracovníků východiskem hodnocení na pětistupňové škále za publikační činnost, toto hodnocení bude následně možné zvýšit či snížit až o dva stupně na základě komplexního posouzení zaměstnancových činností uvedených v odstavci 1 pod písm.</w:t>
      </w:r>
      <w:r w:rsidR="5EED4D0A" w:rsidRPr="5EED4D0A">
        <w:rPr>
          <w:rFonts w:ascii="Cambria" w:eastAsiaTheme="minorEastAsia" w:hAnsi="Cambria" w:cstheme="minorEastAsia"/>
          <w:sz w:val="23"/>
          <w:szCs w:val="23"/>
        </w:rPr>
        <w:t xml:space="preserve"> </w:t>
      </w:r>
      <w:r w:rsidRPr="5EED4D0A">
        <w:rPr>
          <w:rFonts w:ascii="Cambria" w:eastAsiaTheme="minorEastAsia" w:hAnsi="Cambria" w:cstheme="minorEastAsia"/>
          <w:sz w:val="23"/>
          <w:szCs w:val="23"/>
        </w:rPr>
        <w:t>c) a d).</w:t>
      </w:r>
    </w:p>
    <w:p w14:paraId="7B1BC9CB" w14:textId="77777777" w:rsidR="006C1951" w:rsidRPr="006C1951" w:rsidRDefault="1188A6E2" w:rsidP="00204A77">
      <w:pPr>
        <w:pStyle w:val="Odstavecseseznamem"/>
        <w:numPr>
          <w:ilvl w:val="0"/>
          <w:numId w:val="31"/>
        </w:numPr>
        <w:spacing w:after="120"/>
        <w:ind w:left="714" w:hanging="357"/>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V rámci hodnocení budou zohledňovány mimo jiné následující aspekty:</w:t>
      </w:r>
    </w:p>
    <w:p w14:paraId="7419778A" w14:textId="4A6842E7" w:rsidR="006C1951" w:rsidRPr="006C1951" w:rsidRDefault="1A121588" w:rsidP="00204A77">
      <w:pPr>
        <w:pStyle w:val="Odstavecseseznamem"/>
        <w:numPr>
          <w:ilvl w:val="1"/>
          <w:numId w:val="54"/>
        </w:numPr>
        <w:ind w:left="1134"/>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spektrum aktivit zaměstnance bude srovnáno s typickou pracovní náplní zaměstnance vymezenou katalogem pracovních pozic (příloha č. 1 k opatření děkana ke kariérnímu řádu) a bude sledováno, zda zaměstnanec splňuje podmínky pro danou pracovní pozici;</w:t>
      </w:r>
    </w:p>
    <w:p w14:paraId="100BE0A6" w14:textId="271BB638" w:rsidR="006C1951" w:rsidRPr="006C1951" w:rsidRDefault="1A121588" w:rsidP="00204A77">
      <w:pPr>
        <w:pStyle w:val="Odstavecseseznamem"/>
        <w:numPr>
          <w:ilvl w:val="1"/>
          <w:numId w:val="54"/>
        </w:numPr>
        <w:ind w:left="1134"/>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bude sledováno, zda zaměstnanec naplňuje cíle a úkoly z Plánu;</w:t>
      </w:r>
    </w:p>
    <w:p w14:paraId="32B5E8FE" w14:textId="5D9B6BDB" w:rsidR="006C1951" w:rsidRPr="006C1951" w:rsidRDefault="1A121588" w:rsidP="00204A77">
      <w:pPr>
        <w:pStyle w:val="Odstavecseseznamem"/>
        <w:numPr>
          <w:ilvl w:val="1"/>
          <w:numId w:val="54"/>
        </w:numPr>
        <w:ind w:left="1134"/>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zaměstnancovy činnosti budou vyhodnocovány ve vztahu k typickým činnostem jiných zaměstnanců na téže pracovní pozici v rámci fakulty či její příslušné základní součásti;</w:t>
      </w:r>
    </w:p>
    <w:p w14:paraId="72C2D534" w14:textId="5942DC3B" w:rsidR="00897A4E" w:rsidRDefault="1A121588" w:rsidP="00204A77">
      <w:pPr>
        <w:pStyle w:val="Odstavecseseznamem"/>
        <w:numPr>
          <w:ilvl w:val="1"/>
          <w:numId w:val="54"/>
        </w:numPr>
        <w:spacing w:after="120"/>
        <w:ind w:left="1134"/>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v potaz bude brána jak kvantita činností (vykazuje/nevykazuje, popř. jak mnoho), tak i kvalita činností (inovativní pedagogické postupy, zajímavá popularizační činnost, prestižnost grantu atd.) a jejich význam pro fungování dané základní součásti fakulty nebo fakulty jako celku.</w:t>
      </w:r>
    </w:p>
    <w:p w14:paraId="1E7CA7D9" w14:textId="65C80EB1" w:rsidR="006C1951" w:rsidRPr="006C1951" w:rsidRDefault="1188A6E2" w:rsidP="00204A77">
      <w:pPr>
        <w:pStyle w:val="Odstavecseseznamem"/>
        <w:numPr>
          <w:ilvl w:val="0"/>
          <w:numId w:val="31"/>
        </w:numPr>
        <w:spacing w:after="120"/>
        <w:contextualSpacing w:val="0"/>
        <w:rPr>
          <w:rFonts w:ascii="Cambria" w:eastAsiaTheme="minorEastAsia" w:hAnsi="Cambria" w:cstheme="minorEastAsia"/>
          <w:sz w:val="23"/>
          <w:szCs w:val="23"/>
        </w:rPr>
      </w:pPr>
      <w:r w:rsidRPr="5EED4D0A">
        <w:rPr>
          <w:rFonts w:ascii="Cambria" w:eastAsiaTheme="minorEastAsia" w:hAnsi="Cambria" w:cstheme="minorEastAsia"/>
          <w:sz w:val="23"/>
          <w:szCs w:val="23"/>
        </w:rPr>
        <w:t xml:space="preserve">Bližší popis všech hodnocených činností a jejich hodnoticích kritérií </w:t>
      </w:r>
      <w:r w:rsidRPr="5EED4D0A">
        <w:rPr>
          <w:rFonts w:ascii="Cambria" w:eastAsia="Cambria" w:hAnsi="Cambria" w:cs="Cambria"/>
          <w:sz w:val="23"/>
          <w:szCs w:val="23"/>
        </w:rPr>
        <w:t>je uveden v příloze č. 1 tohoto opatření.</w:t>
      </w:r>
    </w:p>
    <w:p w14:paraId="53D6780B" w14:textId="3E99A7CC" w:rsidR="006C1951" w:rsidRPr="006C1951" w:rsidRDefault="1188A6E2" w:rsidP="00204A77">
      <w:pPr>
        <w:pStyle w:val="Odstavecseseznamem"/>
        <w:numPr>
          <w:ilvl w:val="0"/>
          <w:numId w:val="31"/>
        </w:numPr>
        <w:spacing w:after="120"/>
        <w:contextualSpacing w:val="0"/>
        <w:rPr>
          <w:rFonts w:ascii="Cambria" w:eastAsiaTheme="minorEastAsia" w:hAnsi="Cambria" w:cstheme="minorEastAsia"/>
          <w:sz w:val="23"/>
          <w:szCs w:val="23"/>
        </w:rPr>
      </w:pPr>
      <w:r w:rsidRPr="5EED4D0A">
        <w:rPr>
          <w:rFonts w:ascii="Cambria" w:eastAsia="Cambria" w:hAnsi="Cambria" w:cs="Cambria"/>
          <w:sz w:val="23"/>
          <w:szCs w:val="23"/>
        </w:rPr>
        <w:t>Podrobnosti k hodnocení publikační činnosti jsou uvedeny v příloze č. 2 tohoto opatření.</w:t>
      </w:r>
    </w:p>
    <w:p w14:paraId="5E3CC357" w14:textId="299132E9" w:rsidR="006C1951" w:rsidRPr="00897A4E" w:rsidRDefault="1188A6E2" w:rsidP="00204A77">
      <w:pPr>
        <w:pStyle w:val="Odstavecseseznamem"/>
        <w:numPr>
          <w:ilvl w:val="0"/>
          <w:numId w:val="31"/>
        </w:numPr>
        <w:spacing w:after="120"/>
        <w:contextualSpacing w:val="0"/>
        <w:rPr>
          <w:rFonts w:ascii="Cambria" w:eastAsiaTheme="minorEastAsia" w:hAnsi="Cambria" w:cstheme="minorEastAsia"/>
          <w:sz w:val="23"/>
          <w:szCs w:val="23"/>
        </w:rPr>
      </w:pPr>
      <w:r w:rsidRPr="5EED4D0A">
        <w:rPr>
          <w:rFonts w:ascii="Cambria" w:eastAsia="Cambria" w:hAnsi="Cambria" w:cs="Cambria"/>
          <w:sz w:val="23"/>
          <w:szCs w:val="23"/>
        </w:rPr>
        <w:t>U zaměstnanců se sjednanou kratší týdenní pracovní dobou budou hodnoticí nároky poměrně sníženy.</w:t>
      </w:r>
    </w:p>
    <w:p w14:paraId="3F557240" w14:textId="64349093" w:rsidR="00106200" w:rsidRDefault="523E1F2B" w:rsidP="00204A77">
      <w:pPr>
        <w:keepNext/>
        <w:spacing w:before="240"/>
        <w:jc w:val="center"/>
        <w:rPr>
          <w:rFonts w:ascii="Cambria" w:eastAsia="Cambria" w:hAnsi="Cambria" w:cs="Cambria"/>
          <w:b/>
          <w:bCs/>
          <w:sz w:val="23"/>
          <w:szCs w:val="23"/>
        </w:rPr>
      </w:pPr>
      <w:r w:rsidRPr="5EED4D0A">
        <w:rPr>
          <w:rFonts w:ascii="Cambria" w:eastAsia="Cambria" w:hAnsi="Cambria" w:cs="Cambria"/>
          <w:b/>
          <w:bCs/>
          <w:sz w:val="23"/>
          <w:szCs w:val="23"/>
        </w:rPr>
        <w:lastRenderedPageBreak/>
        <w:t xml:space="preserve">Čl. </w:t>
      </w:r>
      <w:r w:rsidR="788A1196" w:rsidRPr="5EED4D0A">
        <w:rPr>
          <w:rFonts w:ascii="Cambria" w:eastAsia="Cambria" w:hAnsi="Cambria" w:cs="Cambria"/>
          <w:b/>
          <w:bCs/>
          <w:sz w:val="23"/>
          <w:szCs w:val="23"/>
        </w:rPr>
        <w:t>5</w:t>
      </w:r>
    </w:p>
    <w:p w14:paraId="4C0CD04D" w14:textId="270DC3C2" w:rsidR="00106200" w:rsidRDefault="00106200" w:rsidP="00204A77">
      <w:pPr>
        <w:keepNext/>
        <w:spacing w:after="120"/>
        <w:jc w:val="center"/>
        <w:rPr>
          <w:rFonts w:ascii="Cambria" w:eastAsia="Cambria" w:hAnsi="Cambria" w:cs="Cambria"/>
          <w:b/>
          <w:bCs/>
          <w:sz w:val="23"/>
          <w:szCs w:val="23"/>
        </w:rPr>
      </w:pPr>
      <w:r w:rsidRPr="37F46A09">
        <w:rPr>
          <w:rFonts w:ascii="Cambria" w:eastAsia="Cambria" w:hAnsi="Cambria" w:cs="Cambria"/>
          <w:b/>
          <w:bCs/>
          <w:sz w:val="23"/>
          <w:szCs w:val="23"/>
        </w:rPr>
        <w:t>Hodno</w:t>
      </w:r>
      <w:r>
        <w:rPr>
          <w:rFonts w:ascii="Cambria" w:eastAsia="Cambria" w:hAnsi="Cambria" w:cs="Cambria"/>
          <w:b/>
          <w:bCs/>
          <w:sz w:val="23"/>
          <w:szCs w:val="23"/>
        </w:rPr>
        <w:t>cená období</w:t>
      </w:r>
    </w:p>
    <w:p w14:paraId="330B38CF" w14:textId="2D0D116D" w:rsidR="00BD0E1E" w:rsidRPr="008605C3" w:rsidRDefault="1AE751EE" w:rsidP="00204A77">
      <w:pPr>
        <w:pStyle w:val="Odstavecseseznamem"/>
        <w:numPr>
          <w:ilvl w:val="0"/>
          <w:numId w:val="28"/>
        </w:numPr>
        <w:spacing w:after="120"/>
        <w:ind w:left="714" w:hanging="357"/>
        <w:contextualSpacing w:val="0"/>
        <w:rPr>
          <w:rFonts w:eastAsiaTheme="minorEastAsia"/>
          <w:color w:val="000000" w:themeColor="text1"/>
          <w:sz w:val="23"/>
          <w:szCs w:val="23"/>
        </w:rPr>
      </w:pPr>
      <w:r w:rsidRPr="5EED4D0A">
        <w:rPr>
          <w:rFonts w:ascii="Cambria" w:eastAsia="Cambria" w:hAnsi="Cambria" w:cs="Cambria"/>
          <w:sz w:val="23"/>
          <w:szCs w:val="23"/>
        </w:rPr>
        <w:t>A</w:t>
      </w:r>
      <w:r w:rsidR="788A1196" w:rsidRPr="5EED4D0A">
        <w:rPr>
          <w:rFonts w:ascii="Cambria" w:eastAsia="Cambria" w:hAnsi="Cambria" w:cs="Cambria"/>
          <w:sz w:val="23"/>
          <w:szCs w:val="23"/>
        </w:rPr>
        <w:t xml:space="preserve">ktivity zaměstnance </w:t>
      </w:r>
      <w:r w:rsidR="63739ACB" w:rsidRPr="5EED4D0A">
        <w:rPr>
          <w:rFonts w:ascii="Cambria" w:eastAsia="Cambria" w:hAnsi="Cambria" w:cs="Cambria"/>
          <w:sz w:val="23"/>
          <w:szCs w:val="23"/>
        </w:rPr>
        <w:t xml:space="preserve">jsou </w:t>
      </w:r>
      <w:r w:rsidR="18F9433B" w:rsidRPr="5EED4D0A">
        <w:rPr>
          <w:rFonts w:ascii="Cambria" w:eastAsia="Cambria" w:hAnsi="Cambria" w:cs="Cambria"/>
          <w:sz w:val="23"/>
          <w:szCs w:val="23"/>
        </w:rPr>
        <w:t xml:space="preserve">posuzovány </w:t>
      </w:r>
      <w:r w:rsidR="788A1196" w:rsidRPr="5EED4D0A">
        <w:rPr>
          <w:rFonts w:ascii="Cambria" w:eastAsia="Cambria" w:hAnsi="Cambria" w:cs="Cambria"/>
          <w:sz w:val="23"/>
          <w:szCs w:val="23"/>
        </w:rPr>
        <w:t xml:space="preserve">pouze v rámci hodnoceného období. Hodnocené období činí </w:t>
      </w:r>
      <w:r w:rsidR="63739ACB" w:rsidRPr="5EED4D0A">
        <w:rPr>
          <w:rFonts w:ascii="Cambria" w:eastAsia="Cambria" w:hAnsi="Cambria" w:cs="Cambria"/>
          <w:sz w:val="23"/>
          <w:szCs w:val="23"/>
        </w:rPr>
        <w:t>pět let</w:t>
      </w:r>
      <w:r w:rsidR="788A1196" w:rsidRPr="5EED4D0A">
        <w:rPr>
          <w:rFonts w:ascii="Cambria" w:eastAsia="Cambria" w:hAnsi="Cambria" w:cs="Cambria"/>
          <w:sz w:val="23"/>
          <w:szCs w:val="23"/>
        </w:rPr>
        <w:t xml:space="preserve">, není-li dále stanoveno jinak. </w:t>
      </w:r>
    </w:p>
    <w:p w14:paraId="155B3875" w14:textId="5B317FB1" w:rsidR="00BE39D4" w:rsidRPr="008605C3" w:rsidRDefault="00BD0E1E" w:rsidP="00204A77">
      <w:pPr>
        <w:pStyle w:val="Odstavecseseznamem"/>
        <w:numPr>
          <w:ilvl w:val="0"/>
          <w:numId w:val="28"/>
        </w:numPr>
        <w:spacing w:after="120"/>
        <w:ind w:left="714" w:hanging="357"/>
        <w:contextualSpacing w:val="0"/>
        <w:rPr>
          <w:rFonts w:eastAsiaTheme="minorEastAsia"/>
          <w:color w:val="000000" w:themeColor="text1"/>
          <w:sz w:val="23"/>
          <w:szCs w:val="23"/>
        </w:rPr>
      </w:pPr>
      <w:r>
        <w:rPr>
          <w:rFonts w:ascii="Cambria" w:eastAsia="Cambria" w:hAnsi="Cambria" w:cs="Cambria"/>
          <w:sz w:val="23"/>
          <w:szCs w:val="23"/>
        </w:rPr>
        <w:t>Do hodnoceného období se započítává</w:t>
      </w:r>
      <w:r w:rsidRPr="1773A8E3">
        <w:rPr>
          <w:rFonts w:ascii="Cambria" w:eastAsia="Cambria" w:hAnsi="Cambria" w:cs="Cambria"/>
          <w:sz w:val="23"/>
          <w:szCs w:val="23"/>
        </w:rPr>
        <w:t>:</w:t>
      </w:r>
    </w:p>
    <w:p w14:paraId="03227562" w14:textId="6B313C79" w:rsidR="00BD0E1E" w:rsidRPr="008605C3" w:rsidRDefault="2AE9CF4A" w:rsidP="00204A77">
      <w:pPr>
        <w:pStyle w:val="Odstavecseseznamem"/>
        <w:numPr>
          <w:ilvl w:val="0"/>
          <w:numId w:val="34"/>
        </w:numPr>
        <w:ind w:left="1071" w:hanging="357"/>
        <w:contextualSpacing w:val="0"/>
        <w:rPr>
          <w:rFonts w:eastAsiaTheme="minorEastAsia"/>
          <w:color w:val="000000" w:themeColor="text1"/>
          <w:sz w:val="23"/>
          <w:szCs w:val="23"/>
        </w:rPr>
      </w:pPr>
      <w:r w:rsidRPr="5EED4D0A">
        <w:rPr>
          <w:rFonts w:ascii="Cambria" w:eastAsia="Cambria" w:hAnsi="Cambria" w:cs="Cambria"/>
          <w:sz w:val="23"/>
          <w:szCs w:val="23"/>
        </w:rPr>
        <w:t>v případě administrativní a tvůrčí činnosti část kalendářního roku, ve kterém bylo zahájeno hodnocení</w:t>
      </w:r>
      <w:r w:rsidR="355D5800" w:rsidRPr="5EED4D0A">
        <w:rPr>
          <w:rFonts w:ascii="Cambria" w:eastAsia="Cambria" w:hAnsi="Cambria" w:cs="Cambria"/>
          <w:sz w:val="23"/>
          <w:szCs w:val="23"/>
        </w:rPr>
        <w:t>,</w:t>
      </w:r>
      <w:r w:rsidRPr="5EED4D0A">
        <w:rPr>
          <w:rFonts w:ascii="Cambria" w:eastAsia="Cambria" w:hAnsi="Cambria" w:cs="Cambria"/>
          <w:sz w:val="23"/>
          <w:szCs w:val="23"/>
        </w:rPr>
        <w:t xml:space="preserve"> a </w:t>
      </w:r>
      <w:r w:rsidR="0C895CDD" w:rsidRPr="5EED4D0A">
        <w:rPr>
          <w:rFonts w:ascii="Cambria" w:eastAsia="Cambria" w:hAnsi="Cambria" w:cs="Cambria"/>
          <w:sz w:val="23"/>
          <w:szCs w:val="23"/>
        </w:rPr>
        <w:t xml:space="preserve">dále </w:t>
      </w:r>
      <w:r w:rsidRPr="5EED4D0A">
        <w:rPr>
          <w:rFonts w:ascii="Cambria" w:eastAsia="Cambria" w:hAnsi="Cambria" w:cs="Cambria"/>
          <w:sz w:val="23"/>
          <w:szCs w:val="23"/>
        </w:rPr>
        <w:t>pět kalendářních roků, které tomuto roku zahájení hodnocení předcházel</w:t>
      </w:r>
      <w:r w:rsidR="355D5800" w:rsidRPr="5EED4D0A">
        <w:rPr>
          <w:rFonts w:ascii="Cambria" w:eastAsia="Cambria" w:hAnsi="Cambria" w:cs="Cambria"/>
          <w:sz w:val="23"/>
          <w:szCs w:val="23"/>
        </w:rPr>
        <w:t>y</w:t>
      </w:r>
      <w:r w:rsidRPr="5EED4D0A">
        <w:rPr>
          <w:rFonts w:ascii="Cambria" w:eastAsia="Cambria" w:hAnsi="Cambria" w:cs="Cambria"/>
          <w:sz w:val="23"/>
          <w:szCs w:val="23"/>
        </w:rPr>
        <w:t>;</w:t>
      </w:r>
    </w:p>
    <w:p w14:paraId="69EE7B97" w14:textId="04D21FC7" w:rsidR="00BD0E1E" w:rsidRPr="00853E08" w:rsidRDefault="3D9A0EE5" w:rsidP="00204A77">
      <w:pPr>
        <w:pStyle w:val="Odstavecseseznamem"/>
        <w:numPr>
          <w:ilvl w:val="0"/>
          <w:numId w:val="34"/>
        </w:numPr>
        <w:spacing w:after="120"/>
        <w:ind w:left="1071" w:hanging="357"/>
        <w:contextualSpacing w:val="0"/>
        <w:rPr>
          <w:rFonts w:asciiTheme="minorEastAsia" w:eastAsiaTheme="minorEastAsia" w:hAnsiTheme="minorEastAsia" w:cstheme="minorEastAsia"/>
          <w:color w:val="000000" w:themeColor="text1"/>
          <w:sz w:val="23"/>
          <w:szCs w:val="23"/>
        </w:rPr>
      </w:pPr>
      <w:r w:rsidRPr="5EED4D0A">
        <w:rPr>
          <w:rFonts w:ascii="Cambria" w:eastAsia="Cambria" w:hAnsi="Cambria" w:cs="Cambria"/>
          <w:sz w:val="23"/>
          <w:szCs w:val="23"/>
        </w:rPr>
        <w:t>v</w:t>
      </w:r>
      <w:r w:rsidR="2AE9CF4A" w:rsidRPr="5EED4D0A">
        <w:rPr>
          <w:rFonts w:ascii="Cambria" w:eastAsia="Cambria" w:hAnsi="Cambria" w:cs="Cambria"/>
          <w:sz w:val="23"/>
          <w:szCs w:val="23"/>
        </w:rPr>
        <w:t> případě výuky část akademického roku, ve kterém bylo zahájeno hodnocení</w:t>
      </w:r>
      <w:r w:rsidR="355D5800" w:rsidRPr="5EED4D0A">
        <w:rPr>
          <w:rFonts w:ascii="Cambria" w:eastAsia="Cambria" w:hAnsi="Cambria" w:cs="Cambria"/>
          <w:sz w:val="23"/>
          <w:szCs w:val="23"/>
        </w:rPr>
        <w:t>,</w:t>
      </w:r>
      <w:r w:rsidR="2AE9CF4A" w:rsidRPr="5EED4D0A">
        <w:rPr>
          <w:rFonts w:ascii="Cambria" w:eastAsia="Cambria" w:hAnsi="Cambria" w:cs="Cambria"/>
          <w:sz w:val="23"/>
          <w:szCs w:val="23"/>
        </w:rPr>
        <w:t xml:space="preserve"> a </w:t>
      </w:r>
      <w:r w:rsidR="0C895CDD" w:rsidRPr="5EED4D0A">
        <w:rPr>
          <w:rFonts w:ascii="Cambria" w:eastAsia="Cambria" w:hAnsi="Cambria" w:cs="Cambria"/>
          <w:sz w:val="23"/>
          <w:szCs w:val="23"/>
        </w:rPr>
        <w:t xml:space="preserve">dále </w:t>
      </w:r>
      <w:r w:rsidR="2AE9CF4A" w:rsidRPr="5EED4D0A">
        <w:rPr>
          <w:rFonts w:ascii="Cambria" w:eastAsia="Cambria" w:hAnsi="Cambria" w:cs="Cambria"/>
          <w:sz w:val="23"/>
          <w:szCs w:val="23"/>
        </w:rPr>
        <w:t>pět akademických roků, které tomuto roku zahájení hodnocení předcházely</w:t>
      </w:r>
      <w:r w:rsidRPr="5EED4D0A">
        <w:rPr>
          <w:rFonts w:ascii="Cambria" w:eastAsia="Cambria" w:hAnsi="Cambria" w:cs="Cambria"/>
          <w:sz w:val="23"/>
          <w:szCs w:val="23"/>
        </w:rPr>
        <w:t>.</w:t>
      </w:r>
    </w:p>
    <w:p w14:paraId="6791A609" w14:textId="72F657E1" w:rsidR="00BE39D4" w:rsidRPr="008605C3" w:rsidRDefault="0E6A3CC4" w:rsidP="00204A77">
      <w:pPr>
        <w:pStyle w:val="Odstavecseseznamem"/>
        <w:numPr>
          <w:ilvl w:val="0"/>
          <w:numId w:val="28"/>
        </w:numPr>
        <w:spacing w:after="120"/>
        <w:ind w:left="714" w:hanging="357"/>
        <w:contextualSpacing w:val="0"/>
        <w:rPr>
          <w:rFonts w:eastAsiaTheme="minorEastAsia"/>
          <w:color w:val="000000" w:themeColor="text1"/>
          <w:sz w:val="23"/>
          <w:szCs w:val="23"/>
        </w:rPr>
      </w:pPr>
      <w:r w:rsidRPr="5EED4D0A">
        <w:rPr>
          <w:rFonts w:ascii="Cambria" w:eastAsia="Cambria" w:hAnsi="Cambria" w:cs="Cambria"/>
          <w:sz w:val="23"/>
          <w:szCs w:val="23"/>
        </w:rPr>
        <w:t xml:space="preserve">Pokud pracovní poměr zaměstnance trvá méně než pět let, jsou jeho </w:t>
      </w:r>
      <w:r w:rsidR="355D5800" w:rsidRPr="5EED4D0A">
        <w:rPr>
          <w:rFonts w:ascii="Cambria" w:eastAsia="Cambria" w:hAnsi="Cambria" w:cs="Cambria"/>
          <w:sz w:val="23"/>
          <w:szCs w:val="23"/>
        </w:rPr>
        <w:t xml:space="preserve">aktivity </w:t>
      </w:r>
      <w:r w:rsidRPr="5EED4D0A">
        <w:rPr>
          <w:rFonts w:ascii="Cambria" w:eastAsia="Cambria" w:hAnsi="Cambria" w:cs="Cambria"/>
          <w:sz w:val="23"/>
          <w:szCs w:val="23"/>
        </w:rPr>
        <w:t>hodnoceny pouze za dobu, po n</w:t>
      </w:r>
      <w:r w:rsidR="002E2176">
        <w:rPr>
          <w:rFonts w:ascii="Cambria" w:eastAsia="Cambria" w:hAnsi="Cambria" w:cs="Cambria"/>
          <w:sz w:val="23"/>
          <w:szCs w:val="23"/>
        </w:rPr>
        <w:t>i</w:t>
      </w:r>
      <w:r w:rsidRPr="5EED4D0A">
        <w:rPr>
          <w:rFonts w:ascii="Cambria" w:eastAsia="Cambria" w:hAnsi="Cambria" w:cs="Cambria"/>
          <w:sz w:val="23"/>
          <w:szCs w:val="23"/>
        </w:rPr>
        <w:t xml:space="preserve">ž trval jeho pracovní poměr k fakultě. </w:t>
      </w:r>
    </w:p>
    <w:p w14:paraId="1AB55676" w14:textId="736AD826" w:rsidR="00504A46" w:rsidRDefault="0A8B1C42" w:rsidP="00204A77">
      <w:pPr>
        <w:pStyle w:val="Odstavecseseznamem"/>
        <w:numPr>
          <w:ilvl w:val="0"/>
          <w:numId w:val="28"/>
        </w:numPr>
        <w:spacing w:after="120"/>
        <w:ind w:left="714" w:hanging="357"/>
        <w:contextualSpacing w:val="0"/>
        <w:rPr>
          <w:rFonts w:asciiTheme="minorEastAsia" w:eastAsiaTheme="minorEastAsia" w:hAnsiTheme="minorEastAsia" w:cstheme="minorEastAsia"/>
          <w:color w:val="000000" w:themeColor="text1"/>
          <w:sz w:val="23"/>
          <w:szCs w:val="23"/>
        </w:rPr>
      </w:pPr>
      <w:r w:rsidRPr="601DC38D">
        <w:rPr>
          <w:rFonts w:ascii="Cambria" w:eastAsia="Cambria" w:hAnsi="Cambria" w:cs="Cambria"/>
          <w:sz w:val="23"/>
          <w:szCs w:val="23"/>
        </w:rPr>
        <w:t>Je-li zaměst</w:t>
      </w:r>
      <w:r w:rsidR="361771CD" w:rsidRPr="601DC38D">
        <w:rPr>
          <w:rFonts w:ascii="Cambria" w:eastAsia="Cambria" w:hAnsi="Cambria" w:cs="Cambria"/>
          <w:sz w:val="23"/>
          <w:szCs w:val="23"/>
        </w:rPr>
        <w:t xml:space="preserve">nanci stanovena doba pro zahájení příštího </w:t>
      </w:r>
      <w:r w:rsidRPr="601DC38D">
        <w:rPr>
          <w:rFonts w:ascii="Cambria" w:eastAsia="Cambria" w:hAnsi="Cambria" w:cs="Cambria"/>
          <w:sz w:val="23"/>
          <w:szCs w:val="23"/>
        </w:rPr>
        <w:t>hodnocen</w:t>
      </w:r>
      <w:r w:rsidR="361771CD" w:rsidRPr="601DC38D">
        <w:rPr>
          <w:rFonts w:ascii="Cambria" w:eastAsia="Cambria" w:hAnsi="Cambria" w:cs="Cambria"/>
          <w:sz w:val="23"/>
          <w:szCs w:val="23"/>
        </w:rPr>
        <w:t>í</w:t>
      </w:r>
      <w:r w:rsidRPr="601DC38D">
        <w:rPr>
          <w:rFonts w:ascii="Cambria" w:eastAsia="Cambria" w:hAnsi="Cambria" w:cs="Cambria"/>
          <w:sz w:val="23"/>
          <w:szCs w:val="23"/>
        </w:rPr>
        <w:t xml:space="preserve"> kratší pěti let, lze při tomto hodnocení uplatnit i publikace, které zaměstnanec uplatnil nebo mohl uplatnit v předchozím hodnocení, a to maximálně jednu publikaci za každý rok, o který je </w:t>
      </w:r>
      <w:r w:rsidR="361771CD" w:rsidRPr="601DC38D">
        <w:rPr>
          <w:rFonts w:ascii="Cambria" w:eastAsia="Cambria" w:hAnsi="Cambria" w:cs="Cambria"/>
          <w:sz w:val="23"/>
          <w:szCs w:val="23"/>
        </w:rPr>
        <w:t xml:space="preserve">doba </w:t>
      </w:r>
      <w:r w:rsidRPr="601DC38D">
        <w:rPr>
          <w:rFonts w:ascii="Cambria" w:eastAsia="Cambria" w:hAnsi="Cambria" w:cs="Cambria"/>
          <w:sz w:val="23"/>
          <w:szCs w:val="23"/>
        </w:rPr>
        <w:t>pro</w:t>
      </w:r>
      <w:r w:rsidR="361771CD" w:rsidRPr="601DC38D">
        <w:rPr>
          <w:rFonts w:ascii="Cambria" w:eastAsia="Cambria" w:hAnsi="Cambria" w:cs="Cambria"/>
          <w:sz w:val="23"/>
          <w:szCs w:val="23"/>
        </w:rPr>
        <w:t xml:space="preserve"> zahájení příštího</w:t>
      </w:r>
      <w:r w:rsidRPr="601DC38D">
        <w:rPr>
          <w:rFonts w:ascii="Cambria" w:eastAsia="Cambria" w:hAnsi="Cambria" w:cs="Cambria"/>
          <w:sz w:val="23"/>
          <w:szCs w:val="23"/>
        </w:rPr>
        <w:t xml:space="preserve"> hodnocení kratší </w:t>
      </w:r>
      <w:r w:rsidR="361771CD" w:rsidRPr="601DC38D">
        <w:rPr>
          <w:rFonts w:ascii="Cambria" w:eastAsia="Cambria" w:hAnsi="Cambria" w:cs="Cambria"/>
          <w:sz w:val="23"/>
          <w:szCs w:val="23"/>
        </w:rPr>
        <w:t xml:space="preserve">než hodnocené období </w:t>
      </w:r>
      <w:r w:rsidRPr="601DC38D">
        <w:rPr>
          <w:rFonts w:ascii="Cambria" w:eastAsia="Cambria" w:hAnsi="Cambria" w:cs="Cambria"/>
          <w:sz w:val="23"/>
          <w:szCs w:val="23"/>
        </w:rPr>
        <w:t>(např. zaměstnanec může uplatnit dvě publikace z předchozího hodnocení v případě, že je hodnocen po třech, nikoli po pěti letech).</w:t>
      </w:r>
    </w:p>
    <w:p w14:paraId="599B96B0" w14:textId="57BEE913" w:rsidR="00BE39D4" w:rsidRPr="00A020FD" w:rsidRDefault="071D943E" w:rsidP="00204A77">
      <w:pPr>
        <w:pStyle w:val="Odstavecseseznamem"/>
        <w:numPr>
          <w:ilvl w:val="0"/>
          <w:numId w:val="28"/>
        </w:numPr>
        <w:spacing w:after="120"/>
        <w:ind w:left="714" w:hanging="357"/>
        <w:contextualSpacing w:val="0"/>
        <w:rPr>
          <w:rFonts w:eastAsiaTheme="minorEastAsia"/>
          <w:color w:val="000000" w:themeColor="text1"/>
          <w:sz w:val="23"/>
          <w:szCs w:val="23"/>
        </w:rPr>
      </w:pPr>
      <w:r w:rsidRPr="6202B06F">
        <w:rPr>
          <w:rFonts w:ascii="Cambria" w:eastAsia="Cambria" w:hAnsi="Cambria" w:cs="Cambria"/>
          <w:sz w:val="23"/>
          <w:szCs w:val="23"/>
        </w:rPr>
        <w:t>Zaměstnanec, který část z uplynulých pěti let nepracoval z důvodu čerpání mateřské nebo rodičovské dovolené</w:t>
      </w:r>
      <w:r w:rsidR="61043650" w:rsidRPr="6202B06F">
        <w:rPr>
          <w:rFonts w:ascii="Cambria" w:eastAsia="Cambria" w:hAnsi="Cambria" w:cs="Cambria"/>
          <w:sz w:val="23"/>
          <w:szCs w:val="23"/>
        </w:rPr>
        <w:t xml:space="preserve"> nebo z důvodu trvání dlouhodobé pracovní neschopnosti</w:t>
      </w:r>
      <w:r w:rsidRPr="6202B06F">
        <w:rPr>
          <w:rFonts w:ascii="Cambria" w:eastAsia="Cambria" w:hAnsi="Cambria" w:cs="Cambria"/>
          <w:sz w:val="23"/>
          <w:szCs w:val="23"/>
        </w:rPr>
        <w:t>, bude hodnocen pouze za období, v němž vykonával práci. Hodnocené období je tomto případě sedmileté a započítává se do něj jak doba před nástupem na mateřskou, resp. rodičovskou dovolenou</w:t>
      </w:r>
      <w:r w:rsidR="61043650" w:rsidRPr="6202B06F">
        <w:rPr>
          <w:rFonts w:ascii="Cambria" w:eastAsia="Cambria" w:hAnsi="Cambria" w:cs="Cambria"/>
          <w:sz w:val="23"/>
          <w:szCs w:val="23"/>
        </w:rPr>
        <w:t xml:space="preserve"> nebo </w:t>
      </w:r>
      <w:r w:rsidR="002E2176">
        <w:rPr>
          <w:rFonts w:ascii="Cambria" w:eastAsia="Cambria" w:hAnsi="Cambria" w:cs="Cambria"/>
          <w:sz w:val="23"/>
          <w:szCs w:val="23"/>
        </w:rPr>
        <w:t xml:space="preserve">před </w:t>
      </w:r>
      <w:r w:rsidR="61043650" w:rsidRPr="6202B06F">
        <w:rPr>
          <w:rFonts w:ascii="Cambria" w:eastAsia="Cambria" w:hAnsi="Cambria" w:cs="Cambria"/>
          <w:sz w:val="23"/>
          <w:szCs w:val="23"/>
        </w:rPr>
        <w:t xml:space="preserve">začátkem pracovní neschopnosti, </w:t>
      </w:r>
      <w:r w:rsidRPr="6202B06F">
        <w:rPr>
          <w:rFonts w:ascii="Cambria" w:eastAsia="Cambria" w:hAnsi="Cambria" w:cs="Cambria"/>
          <w:sz w:val="23"/>
          <w:szCs w:val="23"/>
        </w:rPr>
        <w:t>tak doba po ukončení mateřské, resp. rodičovské dovolené, příp. neplaceného volna bezprostředně navazujícího na rodičovskou dovolenou</w:t>
      </w:r>
      <w:r w:rsidR="61043650" w:rsidRPr="6202B06F">
        <w:rPr>
          <w:rFonts w:ascii="Cambria" w:eastAsia="Cambria" w:hAnsi="Cambria" w:cs="Cambria"/>
          <w:sz w:val="23"/>
          <w:szCs w:val="23"/>
        </w:rPr>
        <w:t>, nebo pracovní neschopnosti</w:t>
      </w:r>
      <w:r w:rsidRPr="6202B06F">
        <w:rPr>
          <w:rFonts w:ascii="Cambria" w:eastAsia="Cambria" w:hAnsi="Cambria" w:cs="Cambria"/>
          <w:sz w:val="23"/>
          <w:szCs w:val="23"/>
        </w:rPr>
        <w:t>.</w:t>
      </w:r>
      <w:r w:rsidR="61043650" w:rsidRPr="6202B06F">
        <w:rPr>
          <w:rFonts w:ascii="Cambria" w:eastAsia="Cambria" w:hAnsi="Cambria" w:cs="Cambria"/>
          <w:sz w:val="23"/>
          <w:szCs w:val="23"/>
        </w:rPr>
        <w:t xml:space="preserve"> Ustanovení předchozího odstavce tohoto článku se neuplatní.</w:t>
      </w:r>
    </w:p>
    <w:p w14:paraId="6A4AA642" w14:textId="19DBBC3D" w:rsidR="00A020FD" w:rsidRPr="00853E08" w:rsidRDefault="4CEE7C07" w:rsidP="00204A77">
      <w:pPr>
        <w:numPr>
          <w:ilvl w:val="0"/>
          <w:numId w:val="28"/>
        </w:numPr>
        <w:spacing w:after="120"/>
        <w:rPr>
          <w:rFonts w:eastAsiaTheme="minorEastAsia"/>
          <w:sz w:val="23"/>
          <w:szCs w:val="23"/>
        </w:rPr>
      </w:pPr>
      <w:r w:rsidRPr="27259D0D">
        <w:rPr>
          <w:rFonts w:ascii="Cambria" w:eastAsia="Cambria" w:hAnsi="Cambria" w:cs="Cambria"/>
          <w:sz w:val="23"/>
          <w:szCs w:val="23"/>
        </w:rPr>
        <w:t>Zaměstnanec je oprávněn požádat děkana fakulty o prodloužení hodnoceného období z důvodu dlouhodobého trvání překážek v práci na straně zaměstnance nebo v jiných případech, kdy je plnění pracovních úkolů významně ovlivněno tíživými osobními nebo rodinnými poměry zaměstnance.</w:t>
      </w:r>
    </w:p>
    <w:p w14:paraId="78B7EC61" w14:textId="77777777" w:rsidR="00106200" w:rsidRDefault="00106200" w:rsidP="00204A77">
      <w:pPr>
        <w:spacing w:after="120"/>
        <w:rPr>
          <w:rFonts w:asciiTheme="minorEastAsia" w:eastAsiaTheme="minorEastAsia" w:hAnsiTheme="minorEastAsia" w:cstheme="minorEastAsia"/>
          <w:sz w:val="23"/>
          <w:szCs w:val="23"/>
        </w:rPr>
      </w:pPr>
    </w:p>
    <w:p w14:paraId="41AF138B" w14:textId="6D24C6B8" w:rsidR="000737F2" w:rsidRDefault="000737F2" w:rsidP="00204A77">
      <w:pPr>
        <w:keepNext/>
        <w:jc w:val="center"/>
        <w:rPr>
          <w:rFonts w:ascii="Cambria" w:eastAsia="Cambria" w:hAnsi="Cambria" w:cs="Cambria"/>
          <w:b/>
          <w:sz w:val="23"/>
          <w:szCs w:val="23"/>
        </w:rPr>
      </w:pPr>
      <w:r w:rsidRPr="0F3AE55B">
        <w:rPr>
          <w:rFonts w:ascii="Cambria" w:eastAsia="Cambria" w:hAnsi="Cambria" w:cs="Cambria"/>
          <w:b/>
          <w:sz w:val="23"/>
          <w:szCs w:val="23"/>
        </w:rPr>
        <w:t>Část III</w:t>
      </w:r>
    </w:p>
    <w:p w14:paraId="3DD563E7" w14:textId="1F91BB98" w:rsidR="3B3C1F5B" w:rsidRDefault="523E1F2B"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Sbor hodnotitelů, koordinátor hodnocení a h</w:t>
      </w:r>
      <w:r w:rsidR="061F4BC4" w:rsidRPr="5EED4D0A">
        <w:rPr>
          <w:rFonts w:ascii="Cambria" w:eastAsia="Cambria" w:hAnsi="Cambria" w:cs="Cambria"/>
          <w:b/>
          <w:bCs/>
          <w:sz w:val="23"/>
          <w:szCs w:val="23"/>
        </w:rPr>
        <w:t>odnot</w:t>
      </w:r>
      <w:r w:rsidR="115ECBE2" w:rsidRPr="5EED4D0A">
        <w:rPr>
          <w:rFonts w:ascii="Cambria" w:eastAsia="Cambria" w:hAnsi="Cambria" w:cs="Cambria"/>
          <w:b/>
          <w:bCs/>
          <w:sz w:val="23"/>
          <w:szCs w:val="23"/>
        </w:rPr>
        <w:t>icí komise</w:t>
      </w:r>
    </w:p>
    <w:p w14:paraId="2D92A81D" w14:textId="77777777" w:rsidR="00106200" w:rsidRDefault="00106200" w:rsidP="00204A77">
      <w:pPr>
        <w:keepNext/>
        <w:jc w:val="center"/>
        <w:rPr>
          <w:rFonts w:ascii="Cambria" w:eastAsia="Cambria" w:hAnsi="Cambria" w:cs="Cambria"/>
          <w:b/>
          <w:bCs/>
          <w:sz w:val="23"/>
          <w:szCs w:val="23"/>
        </w:rPr>
      </w:pPr>
    </w:p>
    <w:p w14:paraId="0375DA48" w14:textId="41CB8FA4" w:rsidR="00106200" w:rsidRDefault="523E1F2B" w:rsidP="00204A77">
      <w:pPr>
        <w:keepNext/>
        <w:jc w:val="center"/>
        <w:rPr>
          <w:rFonts w:ascii="Cambria" w:eastAsia="Cambria" w:hAnsi="Cambria" w:cs="Cambria"/>
          <w:b/>
          <w:bCs/>
          <w:sz w:val="23"/>
          <w:szCs w:val="23"/>
        </w:rPr>
      </w:pPr>
      <w:r w:rsidRPr="5EED4D0A">
        <w:rPr>
          <w:rFonts w:ascii="Cambria" w:eastAsia="Cambria" w:hAnsi="Cambria" w:cs="Cambria"/>
          <w:b/>
          <w:bCs/>
          <w:sz w:val="23"/>
          <w:szCs w:val="23"/>
        </w:rPr>
        <w:t xml:space="preserve">Čl. </w:t>
      </w:r>
      <w:r w:rsidR="6F246A3D" w:rsidRPr="5EED4D0A">
        <w:rPr>
          <w:rFonts w:ascii="Cambria" w:eastAsia="Cambria" w:hAnsi="Cambria" w:cs="Cambria"/>
          <w:b/>
          <w:bCs/>
          <w:sz w:val="23"/>
          <w:szCs w:val="23"/>
        </w:rPr>
        <w:t>6</w:t>
      </w:r>
    </w:p>
    <w:p w14:paraId="6DB78780" w14:textId="49E6CAA4" w:rsidR="00106200" w:rsidRDefault="7598D33B"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Sbor hodnotitelů</w:t>
      </w:r>
    </w:p>
    <w:p w14:paraId="64F3EA83" w14:textId="4CABD62B" w:rsidR="00106200" w:rsidRDefault="201F480B" w:rsidP="00204A77">
      <w:pPr>
        <w:numPr>
          <w:ilvl w:val="0"/>
          <w:numId w:val="27"/>
        </w:numPr>
        <w:spacing w:after="120"/>
        <w:ind w:left="714" w:hanging="357"/>
        <w:rPr>
          <w:rFonts w:ascii="Cambria" w:eastAsia="Cambria" w:hAnsi="Cambria" w:cs="Cambria"/>
          <w:sz w:val="23"/>
          <w:szCs w:val="23"/>
        </w:rPr>
      </w:pPr>
      <w:r w:rsidRPr="75E124C3">
        <w:rPr>
          <w:rFonts w:ascii="Cambria" w:eastAsia="Cambria" w:hAnsi="Cambria" w:cs="Cambria"/>
          <w:sz w:val="23"/>
          <w:szCs w:val="23"/>
        </w:rPr>
        <w:t xml:space="preserve">Sbor hodnotitelů je </w:t>
      </w:r>
      <w:r w:rsidRPr="75A366F9">
        <w:rPr>
          <w:rFonts w:ascii="Cambria" w:eastAsia="Cambria" w:hAnsi="Cambria" w:cs="Cambria"/>
          <w:sz w:val="23"/>
          <w:szCs w:val="23"/>
        </w:rPr>
        <w:t>těleso</w:t>
      </w:r>
      <w:r w:rsidRPr="75E124C3">
        <w:rPr>
          <w:rFonts w:ascii="Cambria" w:eastAsia="Cambria" w:hAnsi="Cambria" w:cs="Cambria"/>
          <w:sz w:val="23"/>
          <w:szCs w:val="23"/>
        </w:rPr>
        <w:t xml:space="preserve">, jehož úkolem je garantovat srovnatelnost v hodnocení napříč různými obory. Členové sboru předsedají jednotlivým hodnoticím komisím a zároveň se v průběhu celého hodnocení navzájem setkávají za účelem </w:t>
      </w:r>
      <w:r w:rsidR="65CE7D17" w:rsidRPr="75E124C3">
        <w:rPr>
          <w:rFonts w:ascii="Cambria" w:eastAsia="Cambria" w:hAnsi="Cambria" w:cs="Cambria"/>
          <w:sz w:val="23"/>
          <w:szCs w:val="23"/>
        </w:rPr>
        <w:t>jednotného používání</w:t>
      </w:r>
      <w:r w:rsidR="5BC4EB74" w:rsidRPr="75E124C3">
        <w:rPr>
          <w:rFonts w:ascii="Cambria" w:eastAsia="Cambria" w:hAnsi="Cambria" w:cs="Cambria"/>
          <w:sz w:val="23"/>
          <w:szCs w:val="23"/>
        </w:rPr>
        <w:t xml:space="preserve"> </w:t>
      </w:r>
      <w:r w:rsidRPr="75E124C3">
        <w:rPr>
          <w:rFonts w:ascii="Cambria" w:eastAsia="Cambria" w:hAnsi="Cambria" w:cs="Cambria"/>
          <w:sz w:val="23"/>
          <w:szCs w:val="23"/>
        </w:rPr>
        <w:t xml:space="preserve">hodnoticích kritérií. </w:t>
      </w:r>
    </w:p>
    <w:p w14:paraId="7C78946E" w14:textId="3DB98E77" w:rsidR="00106200" w:rsidRDefault="7598D33B" w:rsidP="00204A77">
      <w:pPr>
        <w:numPr>
          <w:ilvl w:val="0"/>
          <w:numId w:val="27"/>
        </w:numPr>
        <w:spacing w:after="120"/>
        <w:ind w:left="714" w:hanging="357"/>
        <w:rPr>
          <w:rFonts w:ascii="Cambria" w:eastAsia="Cambria" w:hAnsi="Cambria" w:cs="Cambria"/>
          <w:sz w:val="23"/>
          <w:szCs w:val="23"/>
        </w:rPr>
      </w:pPr>
      <w:r w:rsidRPr="5EED4D0A">
        <w:rPr>
          <w:rFonts w:ascii="Cambria" w:eastAsia="Cambria" w:hAnsi="Cambria" w:cs="Cambria"/>
          <w:sz w:val="23"/>
          <w:szCs w:val="23"/>
        </w:rPr>
        <w:t>Členy sboru hodnotitelů jmenuje a odvolává děkan fakulty po projednání komisí pro vědu a po schválení Vědeckou radou fakulty.</w:t>
      </w:r>
    </w:p>
    <w:p w14:paraId="7438EDFA" w14:textId="31D53D57" w:rsidR="00106200" w:rsidRPr="00D44210" w:rsidRDefault="7598D33B" w:rsidP="00204A77">
      <w:pPr>
        <w:keepNext/>
        <w:numPr>
          <w:ilvl w:val="0"/>
          <w:numId w:val="27"/>
        </w:numPr>
        <w:spacing w:after="120"/>
        <w:ind w:left="714" w:hanging="357"/>
        <w:rPr>
          <w:rFonts w:ascii="Cambria" w:eastAsia="Cambria" w:hAnsi="Cambria" w:cs="Cambria"/>
          <w:sz w:val="23"/>
          <w:szCs w:val="23"/>
        </w:rPr>
      </w:pPr>
      <w:r w:rsidRPr="5EED4D0A">
        <w:rPr>
          <w:rFonts w:ascii="Cambria" w:eastAsia="Cambria" w:hAnsi="Cambria" w:cs="Cambria"/>
          <w:sz w:val="23"/>
          <w:szCs w:val="23"/>
        </w:rPr>
        <w:t>Členové sboru hodnotitelů jsou vybíráni z osob, které splňují tyto podmínky:</w:t>
      </w:r>
    </w:p>
    <w:p w14:paraId="629D1787" w14:textId="09607881" w:rsidR="00106200" w:rsidRPr="00D44210" w:rsidRDefault="7598D33B" w:rsidP="00204A77">
      <w:pPr>
        <w:numPr>
          <w:ilvl w:val="1"/>
          <w:numId w:val="27"/>
        </w:numPr>
        <w:spacing w:after="120"/>
        <w:ind w:left="1134" w:hanging="357"/>
        <w:rPr>
          <w:rStyle w:val="normaltextrun"/>
          <w:rFonts w:ascii="Cambria" w:eastAsia="Cambria" w:hAnsi="Cambria" w:cs="Cambria"/>
          <w:sz w:val="23"/>
          <w:szCs w:val="23"/>
        </w:rPr>
      </w:pPr>
      <w:r w:rsidRPr="5EED4D0A">
        <w:rPr>
          <w:rFonts w:ascii="Cambria" w:eastAsia="Cambria" w:hAnsi="Cambria" w:cs="Cambria"/>
          <w:sz w:val="23"/>
          <w:szCs w:val="23"/>
        </w:rPr>
        <w:t>jedná se o zaměstnance fakulty, přičemž z j</w:t>
      </w:r>
      <w:r w:rsidRPr="5EED4D0A">
        <w:rPr>
          <w:rStyle w:val="normaltextrun"/>
          <w:rFonts w:ascii="Cambria" w:eastAsia="Cambria" w:hAnsi="Cambria" w:cs="Cambria"/>
          <w:sz w:val="23"/>
          <w:szCs w:val="23"/>
        </w:rPr>
        <w:t>edné základní součásti fakulty mohou být nejvýše dva členové,</w:t>
      </w:r>
    </w:p>
    <w:p w14:paraId="3C267FE6" w14:textId="484510FE" w:rsidR="00106200" w:rsidRPr="00D44210" w:rsidRDefault="7598D33B" w:rsidP="00204A77">
      <w:pPr>
        <w:numPr>
          <w:ilvl w:val="1"/>
          <w:numId w:val="27"/>
        </w:numPr>
        <w:spacing w:after="120"/>
        <w:ind w:left="1134" w:hanging="357"/>
        <w:rPr>
          <w:rStyle w:val="normaltextrun"/>
          <w:rFonts w:ascii="Cambria" w:eastAsia="Cambria" w:hAnsi="Cambria" w:cs="Cambria"/>
          <w:sz w:val="23"/>
          <w:szCs w:val="23"/>
        </w:rPr>
      </w:pPr>
      <w:r w:rsidRPr="5EED4D0A">
        <w:rPr>
          <w:rStyle w:val="normaltextrun"/>
          <w:rFonts w:ascii="Cambria" w:eastAsia="Cambria" w:hAnsi="Cambria" w:cs="Cambria"/>
          <w:sz w:val="23"/>
          <w:szCs w:val="23"/>
        </w:rPr>
        <w:t>až na výjimečné odůvodněné případy jsou habilitováni, nebo mají zahájené habilitační řízení,</w:t>
      </w:r>
    </w:p>
    <w:p w14:paraId="6BDBA225" w14:textId="0AB7D381" w:rsidR="00106200" w:rsidRPr="00D44210" w:rsidRDefault="7598D33B" w:rsidP="00204A77">
      <w:pPr>
        <w:numPr>
          <w:ilvl w:val="1"/>
          <w:numId w:val="27"/>
        </w:numPr>
        <w:spacing w:after="120"/>
        <w:ind w:left="1134" w:hanging="357"/>
        <w:rPr>
          <w:rFonts w:ascii="Cambria" w:eastAsia="Cambria" w:hAnsi="Cambria" w:cs="Cambria"/>
          <w:sz w:val="23"/>
          <w:szCs w:val="23"/>
        </w:rPr>
      </w:pPr>
      <w:r w:rsidRPr="5EED4D0A">
        <w:rPr>
          <w:rFonts w:ascii="Cambria" w:eastAsia="Cambria" w:hAnsi="Cambria" w:cs="Cambria"/>
          <w:sz w:val="23"/>
          <w:szCs w:val="23"/>
        </w:rPr>
        <w:lastRenderedPageBreak/>
        <w:t>mají zkušenosti s hodnocením vědy (z grantových panelů, z hodnoticích panelů RVVI apod.) nebo přinejmenším s recenzováním článků/monografií pro zahraniční vydavatele,</w:t>
      </w:r>
    </w:p>
    <w:p w14:paraId="38E32EEE" w14:textId="5F6EF453" w:rsidR="00106200" w:rsidRPr="00D44210" w:rsidRDefault="7598D33B" w:rsidP="00204A77">
      <w:pPr>
        <w:numPr>
          <w:ilvl w:val="1"/>
          <w:numId w:val="27"/>
        </w:numPr>
        <w:spacing w:after="120"/>
        <w:ind w:left="1134" w:hanging="357"/>
        <w:rPr>
          <w:rStyle w:val="normaltextrun"/>
          <w:rFonts w:ascii="Cambria" w:eastAsia="Cambria" w:hAnsi="Cambria" w:cs="Cambria"/>
          <w:sz w:val="23"/>
          <w:szCs w:val="23"/>
        </w:rPr>
      </w:pPr>
      <w:r w:rsidRPr="5EED4D0A">
        <w:rPr>
          <w:rFonts w:ascii="Cambria" w:eastAsia="Cambria" w:hAnsi="Cambria" w:cs="Cambria"/>
          <w:sz w:val="23"/>
          <w:szCs w:val="23"/>
        </w:rPr>
        <w:t xml:space="preserve">v posledních pěti letech vydali alespoň jednu světovou publikaci. </w:t>
      </w:r>
    </w:p>
    <w:p w14:paraId="6C980815" w14:textId="5B812979" w:rsidR="75E124C3" w:rsidRDefault="3DF57409" w:rsidP="00204A77">
      <w:pPr>
        <w:numPr>
          <w:ilvl w:val="0"/>
          <w:numId w:val="27"/>
        </w:numPr>
        <w:spacing w:after="120"/>
        <w:ind w:left="714" w:hanging="357"/>
        <w:rPr>
          <w:rFonts w:eastAsiaTheme="minorEastAsia"/>
          <w:sz w:val="23"/>
          <w:szCs w:val="23"/>
        </w:rPr>
      </w:pPr>
      <w:r w:rsidRPr="5EED4D0A">
        <w:rPr>
          <w:rFonts w:ascii="Cambria" w:eastAsia="Cambria" w:hAnsi="Cambria" w:cs="Cambria"/>
          <w:sz w:val="23"/>
          <w:szCs w:val="23"/>
        </w:rPr>
        <w:t xml:space="preserve">Funkční období členů sboru hodnotitelů je </w:t>
      </w:r>
      <w:r w:rsidR="3D072FF6" w:rsidRPr="5EED4D0A">
        <w:rPr>
          <w:rFonts w:ascii="Cambria" w:eastAsia="Cambria" w:hAnsi="Cambria" w:cs="Cambria"/>
          <w:sz w:val="23"/>
          <w:szCs w:val="23"/>
        </w:rPr>
        <w:t>čtyř</w:t>
      </w:r>
      <w:r w:rsidRPr="5EED4D0A">
        <w:rPr>
          <w:rFonts w:ascii="Cambria" w:eastAsia="Cambria" w:hAnsi="Cambria" w:cs="Cambria"/>
          <w:sz w:val="23"/>
          <w:szCs w:val="23"/>
        </w:rPr>
        <w:t>leté, členové mohou být jmenováni opakovaně. Členství ve sboru hodnotitelů zaniká vedle odvolání rovněž rezignací člena sboru hodnotitelů doručenou písemně děkanovi fakulty a skončením pracovního poměru k fakultě.</w:t>
      </w:r>
    </w:p>
    <w:p w14:paraId="2DADC208" w14:textId="20C55934" w:rsidR="00106200" w:rsidRPr="0094643D" w:rsidRDefault="7598D33B" w:rsidP="00204A77">
      <w:pPr>
        <w:numPr>
          <w:ilvl w:val="0"/>
          <w:numId w:val="27"/>
        </w:numPr>
        <w:ind w:left="714" w:hanging="357"/>
        <w:rPr>
          <w:rFonts w:ascii="Cambria" w:eastAsia="Cambria" w:hAnsi="Cambria" w:cs="Cambria"/>
          <w:sz w:val="23"/>
          <w:szCs w:val="23"/>
        </w:rPr>
      </w:pPr>
      <w:r w:rsidRPr="5EED4D0A">
        <w:rPr>
          <w:rFonts w:ascii="Cambria" w:eastAsia="Cambria" w:hAnsi="Cambria" w:cs="Cambria"/>
          <w:sz w:val="23"/>
          <w:szCs w:val="23"/>
        </w:rPr>
        <w:t>Zasedání sboru hodnotitelů svolává a řídí děkan fakulty nebo jím pověřený proděkan.</w:t>
      </w:r>
    </w:p>
    <w:p w14:paraId="2E572931" w14:textId="24E85E24" w:rsidR="00106200" w:rsidRPr="0094643D" w:rsidRDefault="00106200" w:rsidP="00204A77">
      <w:pPr>
        <w:keepNext/>
        <w:rPr>
          <w:rFonts w:ascii="Cambria" w:eastAsia="Cambria" w:hAnsi="Cambria" w:cs="Cambria"/>
          <w:sz w:val="23"/>
          <w:szCs w:val="23"/>
        </w:rPr>
      </w:pPr>
    </w:p>
    <w:p w14:paraId="54A686E9" w14:textId="711A1CEA" w:rsidR="00106200" w:rsidRPr="0094643D" w:rsidRDefault="4E00CCFF" w:rsidP="00204A77">
      <w:pPr>
        <w:keepNext/>
        <w:spacing w:before="120"/>
        <w:jc w:val="center"/>
        <w:rPr>
          <w:rFonts w:ascii="Cambria" w:eastAsia="Cambria" w:hAnsi="Cambria" w:cs="Cambria"/>
          <w:b/>
          <w:bCs/>
          <w:sz w:val="23"/>
          <w:szCs w:val="23"/>
        </w:rPr>
      </w:pPr>
      <w:r w:rsidRPr="5EED4D0A">
        <w:rPr>
          <w:rFonts w:ascii="Cambria" w:eastAsia="Cambria" w:hAnsi="Cambria" w:cs="Cambria"/>
          <w:b/>
          <w:bCs/>
          <w:sz w:val="23"/>
          <w:szCs w:val="23"/>
        </w:rPr>
        <w:t>Čl. 7</w:t>
      </w:r>
    </w:p>
    <w:p w14:paraId="7C3A7998" w14:textId="7EC95D56" w:rsidR="00106200" w:rsidRPr="0094643D" w:rsidRDefault="5EED4D0A" w:rsidP="00204A77">
      <w:pPr>
        <w:keepNext/>
        <w:jc w:val="center"/>
        <w:rPr>
          <w:rFonts w:ascii="Cambria" w:eastAsia="Cambria" w:hAnsi="Cambria" w:cs="Cambria"/>
          <w:b/>
          <w:bCs/>
          <w:sz w:val="23"/>
          <w:szCs w:val="23"/>
        </w:rPr>
      </w:pPr>
      <w:r w:rsidRPr="5EED4D0A">
        <w:rPr>
          <w:rFonts w:ascii="Cambria" w:eastAsia="Cambria" w:hAnsi="Cambria" w:cs="Cambria"/>
          <w:b/>
          <w:bCs/>
          <w:sz w:val="23"/>
          <w:szCs w:val="23"/>
        </w:rPr>
        <w:t>Koordinátor hodnocení</w:t>
      </w:r>
    </w:p>
    <w:p w14:paraId="28AEDB18" w14:textId="2E78AFB2" w:rsidR="00106200" w:rsidRPr="0094643D" w:rsidRDefault="00106200" w:rsidP="00204A77">
      <w:pPr>
        <w:keepNext/>
        <w:rPr>
          <w:rFonts w:ascii="Cambria" w:eastAsia="Cambria" w:hAnsi="Cambria" w:cs="Cambria"/>
          <w:sz w:val="23"/>
          <w:szCs w:val="23"/>
        </w:rPr>
      </w:pPr>
    </w:p>
    <w:p w14:paraId="7C856204" w14:textId="552FD52C" w:rsidR="00106200" w:rsidRPr="0094643D" w:rsidRDefault="3D072FF6" w:rsidP="00204A77">
      <w:pPr>
        <w:pStyle w:val="Odstavecseseznamem"/>
        <w:keepNext/>
        <w:numPr>
          <w:ilvl w:val="0"/>
          <w:numId w:val="4"/>
        </w:numPr>
        <w:spacing w:after="120"/>
        <w:contextualSpacing w:val="0"/>
        <w:rPr>
          <w:rFonts w:eastAsiaTheme="minorEastAsia"/>
          <w:sz w:val="23"/>
          <w:szCs w:val="23"/>
        </w:rPr>
      </w:pPr>
      <w:r w:rsidRPr="5EED4D0A">
        <w:rPr>
          <w:rFonts w:ascii="Cambria" w:eastAsia="Cambria" w:hAnsi="Cambria" w:cs="Cambria"/>
          <w:sz w:val="23"/>
          <w:szCs w:val="23"/>
        </w:rPr>
        <w:t>Děkan fakulty může za účelem jednotného používání hodnoticích kritérií napříč fakultou a pro efektivní fungování sboru hodnotitelů jmenovat koordinátora hodnocení, kterého může zároveň pověřit řízením zasedání sboru hodnotitelů.</w:t>
      </w:r>
    </w:p>
    <w:p w14:paraId="6EF60977" w14:textId="31D574D5" w:rsidR="00106200" w:rsidRPr="0094643D" w:rsidRDefault="5EED4D0A" w:rsidP="00204A77">
      <w:pPr>
        <w:pStyle w:val="Odstavecseseznamem"/>
        <w:keepNext/>
        <w:numPr>
          <w:ilvl w:val="0"/>
          <w:numId w:val="4"/>
        </w:numPr>
        <w:spacing w:after="120"/>
        <w:contextualSpacing w:val="0"/>
        <w:rPr>
          <w:sz w:val="23"/>
          <w:szCs w:val="23"/>
        </w:rPr>
      </w:pPr>
      <w:r w:rsidRPr="5EED4D0A">
        <w:rPr>
          <w:rFonts w:ascii="Cambria" w:eastAsia="Cambria" w:hAnsi="Cambria" w:cs="Cambria"/>
          <w:sz w:val="23"/>
          <w:szCs w:val="23"/>
        </w:rPr>
        <w:t>Koordinátor hodnocení je vybírán dle shodných podmínek jako členové sboru hodnotitelů uvedených v čl. 6 odst. 3 tohoto opatření, ale není členem sboru hodnotitelů.</w:t>
      </w:r>
    </w:p>
    <w:p w14:paraId="7E8C3ABF" w14:textId="6D9F5485" w:rsidR="00106200" w:rsidRPr="0094643D" w:rsidRDefault="5EED4D0A" w:rsidP="00204A77">
      <w:pPr>
        <w:pStyle w:val="Odstavecseseznamem"/>
        <w:keepNext/>
        <w:numPr>
          <w:ilvl w:val="0"/>
          <w:numId w:val="4"/>
        </w:numPr>
        <w:contextualSpacing w:val="0"/>
        <w:rPr>
          <w:sz w:val="23"/>
          <w:szCs w:val="23"/>
        </w:rPr>
      </w:pPr>
      <w:r w:rsidRPr="5EED4D0A">
        <w:rPr>
          <w:rFonts w:ascii="Cambria" w:eastAsia="Cambria" w:hAnsi="Cambria" w:cs="Cambria"/>
          <w:sz w:val="23"/>
          <w:szCs w:val="23"/>
        </w:rPr>
        <w:t>Funkční období koordinátora hodnocení je čtyřleté, může být jmenován opakovaně. Děkan fakulty může v odůvodněných případech odvolat koordinátora hodnocení z jeho funkce i před uplynutím jeho funkčního období. Funkce koordinátora hodnocení zaniká rovněž rezignací koordinátora hodnocení doručenou písemně děkanovi fakulty a skončením pracovního poměru k fakultě.</w:t>
      </w:r>
    </w:p>
    <w:p w14:paraId="7422C3FD" w14:textId="77777777" w:rsidR="00106200" w:rsidRDefault="00106200" w:rsidP="00204A77">
      <w:pPr>
        <w:keepNext/>
        <w:jc w:val="center"/>
        <w:rPr>
          <w:rFonts w:ascii="Cambria" w:eastAsia="Cambria" w:hAnsi="Cambria" w:cs="Cambria"/>
          <w:b/>
          <w:bCs/>
          <w:sz w:val="23"/>
          <w:szCs w:val="23"/>
        </w:rPr>
      </w:pPr>
    </w:p>
    <w:p w14:paraId="454FBB22" w14:textId="50A6A121" w:rsidR="61FB3C6E" w:rsidRDefault="5580FED5" w:rsidP="00204A77">
      <w:pPr>
        <w:keepNext/>
        <w:jc w:val="center"/>
        <w:rPr>
          <w:rFonts w:ascii="Cambria" w:eastAsia="Cambria" w:hAnsi="Cambria" w:cs="Cambria"/>
          <w:b/>
          <w:bCs/>
          <w:sz w:val="23"/>
          <w:szCs w:val="23"/>
        </w:rPr>
      </w:pPr>
      <w:r w:rsidRPr="5580FED5">
        <w:rPr>
          <w:rFonts w:ascii="Cambria" w:eastAsia="Cambria" w:hAnsi="Cambria" w:cs="Cambria"/>
          <w:b/>
          <w:bCs/>
          <w:sz w:val="23"/>
          <w:szCs w:val="23"/>
        </w:rPr>
        <w:t xml:space="preserve">Čl. </w:t>
      </w:r>
      <w:r w:rsidR="00D24049" w:rsidRPr="795CD542">
        <w:rPr>
          <w:rFonts w:ascii="Cambria" w:eastAsia="Cambria" w:hAnsi="Cambria" w:cs="Cambria"/>
          <w:b/>
          <w:bCs/>
          <w:sz w:val="23"/>
          <w:szCs w:val="23"/>
        </w:rPr>
        <w:t>8</w:t>
      </w:r>
    </w:p>
    <w:p w14:paraId="6DD5A876" w14:textId="4BFF4F81" w:rsidR="5580FED5" w:rsidRDefault="648884CA" w:rsidP="00204A77">
      <w:pPr>
        <w:keepNext/>
        <w:spacing w:after="120"/>
        <w:jc w:val="center"/>
        <w:rPr>
          <w:rFonts w:ascii="Cambria" w:eastAsia="Cambria" w:hAnsi="Cambria" w:cs="Cambria"/>
          <w:b/>
          <w:bCs/>
          <w:sz w:val="23"/>
          <w:szCs w:val="23"/>
        </w:rPr>
      </w:pPr>
      <w:r w:rsidRPr="19F63534">
        <w:rPr>
          <w:rFonts w:ascii="Cambria" w:eastAsia="Cambria" w:hAnsi="Cambria" w:cs="Cambria"/>
          <w:b/>
          <w:bCs/>
          <w:sz w:val="23"/>
          <w:szCs w:val="23"/>
        </w:rPr>
        <w:t>Složení hodnoticí komise</w:t>
      </w:r>
    </w:p>
    <w:p w14:paraId="36F0355F" w14:textId="701D52AF" w:rsidR="3A873027" w:rsidRDefault="16DE9D2B" w:rsidP="00204A77">
      <w:pPr>
        <w:numPr>
          <w:ilvl w:val="0"/>
          <w:numId w:val="12"/>
        </w:numPr>
        <w:spacing w:after="120"/>
        <w:rPr>
          <w:rFonts w:ascii="Cambria" w:eastAsia="Cambria" w:hAnsi="Cambria" w:cs="Cambria"/>
          <w:sz w:val="23"/>
          <w:szCs w:val="23"/>
        </w:rPr>
      </w:pPr>
      <w:r w:rsidRPr="19F63534">
        <w:rPr>
          <w:rFonts w:ascii="Cambria" w:eastAsia="Cambria" w:hAnsi="Cambria" w:cs="Cambria"/>
          <w:sz w:val="23"/>
          <w:szCs w:val="23"/>
        </w:rPr>
        <w:t xml:space="preserve">Děkan jmenuje hodnoticí komisi zvlášť pro každého zaměstnance nebo pro skupinu zaměstnanců, pokud mají být tito zaměstnanci hodnoceni podle obdobných kritérií. </w:t>
      </w:r>
    </w:p>
    <w:p w14:paraId="75BC4258" w14:textId="7132E4C0" w:rsidR="51B499E5" w:rsidRDefault="1B30332A" w:rsidP="00204A77">
      <w:pPr>
        <w:numPr>
          <w:ilvl w:val="0"/>
          <w:numId w:val="12"/>
        </w:numPr>
        <w:spacing w:after="120"/>
        <w:rPr>
          <w:rFonts w:eastAsiaTheme="minorEastAsia"/>
          <w:sz w:val="23"/>
          <w:szCs w:val="23"/>
        </w:rPr>
      </w:pPr>
      <w:r w:rsidRPr="19F63534">
        <w:rPr>
          <w:rFonts w:ascii="Cambria" w:eastAsia="Cambria" w:hAnsi="Cambria" w:cs="Cambria"/>
          <w:sz w:val="23"/>
          <w:szCs w:val="23"/>
        </w:rPr>
        <w:t>Hodnoticí komise má nejméně tři členy, z nichž maximálně jeden může být ze základní součásti fakulty, na které je zařazen příslušný hodnocený zaměstnanec. Alespoň dva členové musí být z oboru daného zaměstnance (tj. musí v tomto oboru mít vzdělání či publikace). Je-li zaměstnanec publikačně rozkročen mezi dvěma obory, mohou být členem hodnoticí komise zástupci obou těchto oborů. Obory jsou typicky chápány široce ve smyslu oborů z hodnocení vědy (lingvistika, literatura apod.), v odůvodněných případech ale může děkan rozhodnout o jiném vymezení oboru (např. areálovém), pokud to bude lépe odpovídat vědeckému profilu hodnoceného zaměstnance.</w:t>
      </w:r>
    </w:p>
    <w:p w14:paraId="7C1942F1" w14:textId="1528EB8E" w:rsidR="51B499E5" w:rsidRDefault="1B30332A" w:rsidP="00204A77">
      <w:pPr>
        <w:numPr>
          <w:ilvl w:val="0"/>
          <w:numId w:val="12"/>
        </w:numPr>
        <w:spacing w:after="120"/>
        <w:rPr>
          <w:rFonts w:ascii="Cambria" w:eastAsia="Cambria" w:hAnsi="Cambria" w:cs="Cambria"/>
          <w:sz w:val="23"/>
          <w:szCs w:val="23"/>
        </w:rPr>
      </w:pPr>
      <w:r w:rsidRPr="19F63534">
        <w:rPr>
          <w:rFonts w:ascii="Cambria" w:eastAsia="Cambria" w:hAnsi="Cambria" w:cs="Cambria"/>
          <w:sz w:val="23"/>
          <w:szCs w:val="23"/>
        </w:rPr>
        <w:t>Obecné složení hodnoticí komise je následující:</w:t>
      </w:r>
    </w:p>
    <w:p w14:paraId="2EC1B0FD" w14:textId="557E8984" w:rsidR="0F1936BB" w:rsidRDefault="0F1936BB" w:rsidP="00204A77">
      <w:pPr>
        <w:numPr>
          <w:ilvl w:val="0"/>
          <w:numId w:val="13"/>
        </w:numPr>
        <w:ind w:left="1134"/>
        <w:rPr>
          <w:rFonts w:eastAsiaTheme="minorEastAsia"/>
          <w:sz w:val="23"/>
          <w:szCs w:val="23"/>
        </w:rPr>
      </w:pPr>
      <w:r w:rsidRPr="100CD4DA">
        <w:rPr>
          <w:rFonts w:ascii="Cambria" w:eastAsia="Cambria" w:hAnsi="Cambria" w:cs="Cambria"/>
          <w:sz w:val="23"/>
          <w:szCs w:val="23"/>
        </w:rPr>
        <w:t>nejméně jeden člen je vybrán z</w:t>
      </w:r>
      <w:r w:rsidR="0059772B">
        <w:rPr>
          <w:rFonts w:ascii="Cambria" w:eastAsia="Cambria" w:hAnsi="Cambria" w:cs="Cambria"/>
          <w:sz w:val="23"/>
          <w:szCs w:val="23"/>
        </w:rPr>
        <w:t>e</w:t>
      </w:r>
      <w:r w:rsidRPr="100CD4DA" w:rsidDel="0059772B">
        <w:rPr>
          <w:rFonts w:ascii="Cambria" w:eastAsia="Cambria" w:hAnsi="Cambria" w:cs="Cambria"/>
          <w:sz w:val="23"/>
          <w:szCs w:val="23"/>
        </w:rPr>
        <w:t xml:space="preserve"> </w:t>
      </w:r>
      <w:r w:rsidRPr="100CD4DA">
        <w:rPr>
          <w:rFonts w:ascii="Cambria" w:eastAsia="Cambria" w:hAnsi="Cambria" w:cs="Cambria"/>
          <w:sz w:val="23"/>
          <w:szCs w:val="23"/>
        </w:rPr>
        <w:t>sboru hodnotitelů</w:t>
      </w:r>
      <w:r w:rsidRPr="410CBDB1">
        <w:rPr>
          <w:rFonts w:ascii="Cambria" w:eastAsia="Cambria" w:hAnsi="Cambria" w:cs="Cambria"/>
          <w:sz w:val="23"/>
          <w:szCs w:val="23"/>
        </w:rPr>
        <w:t>,</w:t>
      </w:r>
      <w:r w:rsidRPr="100CD4DA">
        <w:rPr>
          <w:rFonts w:ascii="Cambria" w:eastAsia="Cambria" w:hAnsi="Cambria" w:cs="Cambria"/>
          <w:sz w:val="23"/>
          <w:szCs w:val="23"/>
        </w:rPr>
        <w:t xml:space="preserve"> </w:t>
      </w:r>
      <w:r w:rsidR="0094643D">
        <w:rPr>
          <w:rFonts w:ascii="Cambria" w:eastAsia="Cambria" w:hAnsi="Cambria" w:cs="Cambria"/>
          <w:sz w:val="23"/>
          <w:szCs w:val="23"/>
        </w:rPr>
        <w:t>j</w:t>
      </w:r>
      <w:r w:rsidRPr="100CD4DA">
        <w:rPr>
          <w:rFonts w:ascii="Cambria" w:eastAsia="Cambria" w:hAnsi="Cambria" w:cs="Cambria"/>
          <w:sz w:val="23"/>
          <w:szCs w:val="23"/>
        </w:rPr>
        <w:t>ednoho z těchto členů jmenuje děkan fakulty předsedou hodnoticí komise;</w:t>
      </w:r>
    </w:p>
    <w:p w14:paraId="2158A597" w14:textId="485FC3B8" w:rsidR="3A873027" w:rsidRDefault="3A873027" w:rsidP="00204A77">
      <w:pPr>
        <w:numPr>
          <w:ilvl w:val="0"/>
          <w:numId w:val="13"/>
        </w:numPr>
        <w:ind w:left="1134"/>
        <w:rPr>
          <w:rFonts w:eastAsiaTheme="minorEastAsia"/>
          <w:sz w:val="23"/>
          <w:szCs w:val="23"/>
        </w:rPr>
      </w:pPr>
      <w:r w:rsidRPr="100CD4DA">
        <w:rPr>
          <w:rFonts w:ascii="Cambria" w:eastAsia="Cambria" w:hAnsi="Cambria" w:cs="Cambria"/>
          <w:sz w:val="23"/>
          <w:szCs w:val="23"/>
        </w:rPr>
        <w:t>nejméně jeden člen je vybrán z</w:t>
      </w:r>
      <w:r w:rsidR="0007262E" w:rsidRPr="100CD4DA">
        <w:rPr>
          <w:rFonts w:ascii="Cambria" w:eastAsia="Cambria" w:hAnsi="Cambria" w:cs="Cambria"/>
          <w:sz w:val="23"/>
          <w:szCs w:val="23"/>
        </w:rPr>
        <w:t>e zaměstnanců fakulty, kteří jsou</w:t>
      </w:r>
      <w:r w:rsidRPr="100CD4DA">
        <w:rPr>
          <w:rFonts w:ascii="Cambria" w:eastAsia="Cambria" w:hAnsi="Cambria" w:cs="Cambria"/>
          <w:sz w:val="23"/>
          <w:szCs w:val="23"/>
        </w:rPr>
        <w:t xml:space="preserve"> </w:t>
      </w:r>
      <w:r w:rsidR="0007262E" w:rsidRPr="100CD4DA">
        <w:rPr>
          <w:rFonts w:ascii="Cambria" w:eastAsia="Cambria" w:hAnsi="Cambria" w:cs="Cambria"/>
          <w:sz w:val="23"/>
          <w:szCs w:val="23"/>
        </w:rPr>
        <w:t xml:space="preserve">členy </w:t>
      </w:r>
      <w:r w:rsidRPr="100CD4DA">
        <w:rPr>
          <w:rFonts w:ascii="Cambria" w:eastAsia="Cambria" w:hAnsi="Cambria" w:cs="Cambria"/>
          <w:sz w:val="23"/>
          <w:szCs w:val="23"/>
        </w:rPr>
        <w:t xml:space="preserve">rad jednotlivých vědních oblastí programu </w:t>
      </w:r>
      <w:proofErr w:type="spellStart"/>
      <w:r w:rsidRPr="100CD4DA">
        <w:rPr>
          <w:rFonts w:ascii="Cambria" w:eastAsia="Cambria" w:hAnsi="Cambria" w:cs="Cambria"/>
          <w:sz w:val="23"/>
          <w:szCs w:val="23"/>
        </w:rPr>
        <w:t>Cooperatio</w:t>
      </w:r>
      <w:proofErr w:type="spellEnd"/>
      <w:r w:rsidR="00EB59BB" w:rsidRPr="100CD4DA">
        <w:rPr>
          <w:rFonts w:ascii="Cambria" w:eastAsia="Cambria" w:hAnsi="Cambria" w:cs="Cambria"/>
          <w:sz w:val="23"/>
          <w:szCs w:val="23"/>
        </w:rPr>
        <w:t>,</w:t>
      </w:r>
      <w:r w:rsidRPr="100CD4DA">
        <w:rPr>
          <w:rFonts w:ascii="Cambria" w:eastAsia="Cambria" w:hAnsi="Cambria" w:cs="Cambria"/>
          <w:sz w:val="23"/>
          <w:szCs w:val="23"/>
        </w:rPr>
        <w:t xml:space="preserve"> nebo z členů Vědecké rady </w:t>
      </w:r>
      <w:r w:rsidR="650B0053" w:rsidRPr="100CD4DA">
        <w:rPr>
          <w:rFonts w:ascii="Cambria" w:eastAsia="Cambria" w:hAnsi="Cambria" w:cs="Cambria"/>
          <w:sz w:val="23"/>
          <w:szCs w:val="23"/>
        </w:rPr>
        <w:t>fakulty;</w:t>
      </w:r>
      <w:r w:rsidRPr="100CD4DA">
        <w:rPr>
          <w:rFonts w:ascii="Cambria" w:eastAsia="Cambria" w:hAnsi="Cambria" w:cs="Cambria"/>
          <w:sz w:val="23"/>
          <w:szCs w:val="23"/>
        </w:rPr>
        <w:t xml:space="preserve"> </w:t>
      </w:r>
    </w:p>
    <w:p w14:paraId="22FCF89D" w14:textId="37AC2804" w:rsidR="3A873027" w:rsidRDefault="002E2176" w:rsidP="00204A77">
      <w:pPr>
        <w:numPr>
          <w:ilvl w:val="0"/>
          <w:numId w:val="13"/>
        </w:numPr>
        <w:spacing w:after="120"/>
        <w:ind w:left="1134"/>
        <w:rPr>
          <w:rFonts w:ascii="Cambria" w:eastAsia="Cambria" w:hAnsi="Cambria" w:cs="Cambria"/>
          <w:sz w:val="23"/>
          <w:szCs w:val="23"/>
        </w:rPr>
      </w:pPr>
      <w:r>
        <w:rPr>
          <w:rFonts w:ascii="Cambria" w:eastAsia="Cambria" w:hAnsi="Cambria" w:cs="Cambria"/>
          <w:sz w:val="23"/>
          <w:szCs w:val="23"/>
        </w:rPr>
        <w:t>v případě, že není možné parametry složení komise stanovené v odstavci 2 naplnit výběrem ze zaměstnanců fakulty na základě odstavce 3 písm. a) a b), je jeden člen komise</w:t>
      </w:r>
      <w:r w:rsidR="7B5A7C4E" w:rsidRPr="75E124C3">
        <w:rPr>
          <w:rFonts w:ascii="Cambria" w:eastAsia="Cambria" w:hAnsi="Cambria" w:cs="Cambria"/>
          <w:sz w:val="23"/>
          <w:szCs w:val="23"/>
        </w:rPr>
        <w:t xml:space="preserve"> odborník věnující se danému oboru, který není zaměstnancem fakulty.</w:t>
      </w:r>
    </w:p>
    <w:p w14:paraId="78617A08" w14:textId="323105D4" w:rsidR="51B499E5" w:rsidRDefault="1B30332A" w:rsidP="00204A77">
      <w:pPr>
        <w:numPr>
          <w:ilvl w:val="0"/>
          <w:numId w:val="12"/>
        </w:numPr>
        <w:spacing w:after="120"/>
        <w:rPr>
          <w:rFonts w:eastAsiaTheme="minorEastAsia"/>
          <w:sz w:val="23"/>
          <w:szCs w:val="23"/>
        </w:rPr>
      </w:pPr>
      <w:r w:rsidRPr="19F63534">
        <w:rPr>
          <w:rFonts w:ascii="Cambria" w:eastAsia="Cambria" w:hAnsi="Cambria" w:cs="Cambria"/>
          <w:sz w:val="23"/>
          <w:szCs w:val="23"/>
        </w:rPr>
        <w:t xml:space="preserve">V hodnoticí komisi pro hodnocení lektorů může být namísto člena dle bodu b) předchozího odstavce tohoto článku členem vedoucí jiné základní součásti fakulty, ke které přísluší lektor podobného typu, popř. didaktický metodik. </w:t>
      </w:r>
    </w:p>
    <w:p w14:paraId="57B64CE3" w14:textId="6287EA6E" w:rsidR="19F63534" w:rsidRDefault="19F63534" w:rsidP="00204A77">
      <w:pPr>
        <w:numPr>
          <w:ilvl w:val="0"/>
          <w:numId w:val="12"/>
        </w:numPr>
        <w:spacing w:after="120"/>
        <w:rPr>
          <w:sz w:val="23"/>
          <w:szCs w:val="23"/>
        </w:rPr>
      </w:pPr>
      <w:r w:rsidRPr="19F63534">
        <w:rPr>
          <w:rFonts w:ascii="Cambria" w:eastAsia="Cambria" w:hAnsi="Cambria" w:cs="Cambria"/>
          <w:sz w:val="23"/>
          <w:szCs w:val="23"/>
        </w:rPr>
        <w:t>Hodnot</w:t>
      </w:r>
      <w:r w:rsidR="002E2176">
        <w:rPr>
          <w:rFonts w:ascii="Cambria" w:eastAsia="Cambria" w:hAnsi="Cambria" w:cs="Cambria"/>
          <w:sz w:val="23"/>
          <w:szCs w:val="23"/>
        </w:rPr>
        <w:t>i</w:t>
      </w:r>
      <w:r w:rsidRPr="19F63534">
        <w:rPr>
          <w:rFonts w:ascii="Cambria" w:eastAsia="Cambria" w:hAnsi="Cambria" w:cs="Cambria"/>
          <w:sz w:val="23"/>
          <w:szCs w:val="23"/>
        </w:rPr>
        <w:t xml:space="preserve">cí komise působí zásadně po celou </w:t>
      </w:r>
      <w:r w:rsidR="002E2176">
        <w:rPr>
          <w:rFonts w:ascii="Cambria" w:eastAsia="Cambria" w:hAnsi="Cambria" w:cs="Cambria"/>
          <w:sz w:val="23"/>
          <w:szCs w:val="23"/>
        </w:rPr>
        <w:t xml:space="preserve">dobu </w:t>
      </w:r>
      <w:r w:rsidRPr="19F63534">
        <w:rPr>
          <w:rFonts w:ascii="Cambria" w:eastAsia="Cambria" w:hAnsi="Cambria" w:cs="Cambria"/>
          <w:sz w:val="23"/>
          <w:szCs w:val="23"/>
        </w:rPr>
        <w:t>hodnocení zaměstnance ve stejném složení, a to včetně případného dodatečného hodnocení. Není-li to možné, jmenuje děkan</w:t>
      </w:r>
      <w:r w:rsidR="00D621A1">
        <w:rPr>
          <w:rFonts w:ascii="Cambria" w:eastAsia="Cambria" w:hAnsi="Cambria" w:cs="Cambria"/>
          <w:sz w:val="23"/>
          <w:szCs w:val="23"/>
        </w:rPr>
        <w:t xml:space="preserve"> fakulty</w:t>
      </w:r>
      <w:r w:rsidRPr="19F63534">
        <w:rPr>
          <w:rFonts w:ascii="Cambria" w:eastAsia="Cambria" w:hAnsi="Cambria" w:cs="Cambria"/>
          <w:sz w:val="23"/>
          <w:szCs w:val="23"/>
        </w:rPr>
        <w:t xml:space="preserve"> nové členy hodnoticí komise tak, aby bylo zachováno její složení dle předchozích odstavců tohoto článku.</w:t>
      </w:r>
    </w:p>
    <w:p w14:paraId="25205686" w14:textId="6C18595E" w:rsidR="1B30332A" w:rsidRDefault="499A32C0" w:rsidP="00204A77">
      <w:pPr>
        <w:numPr>
          <w:ilvl w:val="0"/>
          <w:numId w:val="12"/>
        </w:numPr>
        <w:spacing w:after="120"/>
        <w:rPr>
          <w:rFonts w:eastAsiaTheme="minorEastAsia"/>
          <w:sz w:val="23"/>
          <w:szCs w:val="23"/>
        </w:rPr>
      </w:pPr>
      <w:r w:rsidRPr="5EED4D0A">
        <w:rPr>
          <w:rFonts w:ascii="Cambria" w:eastAsia="Cambria" w:hAnsi="Cambria" w:cs="Cambria"/>
          <w:sz w:val="23"/>
          <w:szCs w:val="23"/>
        </w:rPr>
        <w:lastRenderedPageBreak/>
        <w:t>Hodnocený zaměstnanec i jeho vedoucí jsou s navrhovaným složením hodnoticí komise předem seznámeni a mají možnost požádat děkana fakulty o vyloučení některého z členů hodnoticí komise pro podjatost.</w:t>
      </w:r>
    </w:p>
    <w:p w14:paraId="308F2720" w14:textId="717ECDA2" w:rsidR="16DE9D2B" w:rsidRDefault="06C97181" w:rsidP="00204A77">
      <w:pPr>
        <w:numPr>
          <w:ilvl w:val="0"/>
          <w:numId w:val="12"/>
        </w:numPr>
        <w:spacing w:after="120"/>
        <w:rPr>
          <w:rFonts w:asciiTheme="minorEastAsia" w:eastAsiaTheme="minorEastAsia" w:hAnsiTheme="minorEastAsia" w:cstheme="minorEastAsia"/>
          <w:sz w:val="23"/>
          <w:szCs w:val="23"/>
        </w:rPr>
      </w:pPr>
      <w:r w:rsidRPr="75E124C3">
        <w:rPr>
          <w:rFonts w:ascii="Cambria" w:eastAsia="Cambria" w:hAnsi="Cambria" w:cs="Cambria"/>
          <w:sz w:val="23"/>
          <w:szCs w:val="23"/>
        </w:rPr>
        <w:t>Členové hodnoticí komise jsou povinni zachovávat mlčenlivost o skutečnostech, se kterými se seznámili při výkonu funkce člena hodnoticí komise nebo v souvislosti s ní.</w:t>
      </w:r>
    </w:p>
    <w:p w14:paraId="52B0A26F" w14:textId="11DA7AC3" w:rsidR="19F63534" w:rsidRDefault="19F63534" w:rsidP="00204A77">
      <w:pPr>
        <w:spacing w:after="120"/>
        <w:ind w:left="720"/>
        <w:rPr>
          <w:sz w:val="23"/>
          <w:szCs w:val="23"/>
        </w:rPr>
      </w:pPr>
    </w:p>
    <w:p w14:paraId="18175307" w14:textId="4842A906" w:rsidR="5580FED5" w:rsidRDefault="4E00CCFF" w:rsidP="00204A77">
      <w:pPr>
        <w:jc w:val="center"/>
        <w:rPr>
          <w:rFonts w:ascii="Cambria" w:eastAsia="Cambria" w:hAnsi="Cambria" w:cs="Cambria"/>
          <w:b/>
          <w:bCs/>
          <w:sz w:val="23"/>
          <w:szCs w:val="23"/>
        </w:rPr>
      </w:pPr>
      <w:r w:rsidRPr="5EED4D0A">
        <w:rPr>
          <w:rFonts w:ascii="Cambria" w:eastAsia="Cambria" w:hAnsi="Cambria" w:cs="Cambria"/>
          <w:b/>
          <w:bCs/>
          <w:sz w:val="23"/>
          <w:szCs w:val="23"/>
        </w:rPr>
        <w:t xml:space="preserve">Čl. </w:t>
      </w:r>
      <w:r w:rsidR="6F246A3D" w:rsidRPr="5EED4D0A">
        <w:rPr>
          <w:rFonts w:ascii="Cambria" w:eastAsia="Cambria" w:hAnsi="Cambria" w:cs="Cambria"/>
          <w:b/>
          <w:bCs/>
          <w:sz w:val="23"/>
          <w:szCs w:val="23"/>
        </w:rPr>
        <w:t>9</w:t>
      </w:r>
    </w:p>
    <w:p w14:paraId="17C1C712" w14:textId="13196945" w:rsidR="3B3C1F5B" w:rsidRDefault="100CD4DA" w:rsidP="00204A77">
      <w:pPr>
        <w:spacing w:after="120"/>
        <w:jc w:val="center"/>
        <w:rPr>
          <w:rFonts w:ascii="Cambria" w:eastAsia="Cambria" w:hAnsi="Cambria" w:cs="Cambria"/>
          <w:b/>
          <w:bCs/>
          <w:sz w:val="23"/>
          <w:szCs w:val="23"/>
        </w:rPr>
      </w:pPr>
      <w:r w:rsidRPr="100CD4DA">
        <w:rPr>
          <w:rFonts w:ascii="Cambria" w:eastAsia="Cambria" w:hAnsi="Cambria" w:cs="Cambria"/>
          <w:b/>
          <w:bCs/>
          <w:sz w:val="23"/>
          <w:szCs w:val="23"/>
        </w:rPr>
        <w:t>Jednání hodnoticí komise</w:t>
      </w:r>
    </w:p>
    <w:p w14:paraId="736216A0" w14:textId="13397B05" w:rsidR="0F1936BB" w:rsidRDefault="33A4D694" w:rsidP="00204A77">
      <w:pPr>
        <w:numPr>
          <w:ilvl w:val="0"/>
          <w:numId w:val="14"/>
        </w:numPr>
        <w:spacing w:after="120"/>
        <w:rPr>
          <w:rFonts w:eastAsiaTheme="minorEastAsia"/>
          <w:sz w:val="23"/>
          <w:szCs w:val="23"/>
        </w:rPr>
      </w:pPr>
      <w:r w:rsidRPr="5EED4D0A">
        <w:rPr>
          <w:rFonts w:ascii="Cambria" w:eastAsia="Cambria" w:hAnsi="Cambria" w:cs="Cambria"/>
          <w:sz w:val="23"/>
          <w:szCs w:val="23"/>
        </w:rPr>
        <w:t xml:space="preserve">Hodnoticí komise provádí hodnocení </w:t>
      </w:r>
      <w:r w:rsidR="2DD19419" w:rsidRPr="5EED4D0A">
        <w:rPr>
          <w:rFonts w:ascii="Cambria" w:eastAsia="Cambria" w:hAnsi="Cambria" w:cs="Cambria"/>
          <w:sz w:val="23"/>
          <w:szCs w:val="23"/>
        </w:rPr>
        <w:t>zaměstnan</w:t>
      </w:r>
      <w:r w:rsidR="002E2176">
        <w:rPr>
          <w:rFonts w:ascii="Cambria" w:eastAsia="Cambria" w:hAnsi="Cambria" w:cs="Cambria"/>
          <w:sz w:val="23"/>
          <w:szCs w:val="23"/>
        </w:rPr>
        <w:t>ce</w:t>
      </w:r>
      <w:r w:rsidRPr="5EED4D0A">
        <w:rPr>
          <w:rFonts w:ascii="Cambria" w:eastAsia="Cambria" w:hAnsi="Cambria" w:cs="Cambria"/>
          <w:sz w:val="23"/>
          <w:szCs w:val="23"/>
        </w:rPr>
        <w:t xml:space="preserve"> pouze na základě písemných podkladů, bez jeho osobní přítomnosti. </w:t>
      </w:r>
      <w:r w:rsidR="5A24C8D8" w:rsidRPr="5EED4D0A">
        <w:rPr>
          <w:rFonts w:ascii="Cambria" w:eastAsia="Cambria" w:hAnsi="Cambria" w:cs="Cambria"/>
          <w:sz w:val="23"/>
          <w:szCs w:val="23"/>
        </w:rPr>
        <w:t xml:space="preserve">Zaměstnanec je nicméně oprávněn prezentovat svou </w:t>
      </w:r>
      <w:proofErr w:type="spellStart"/>
      <w:r w:rsidR="5A24C8D8" w:rsidRPr="5EED4D0A">
        <w:rPr>
          <w:rFonts w:ascii="Cambria" w:eastAsia="Cambria" w:hAnsi="Cambria" w:cs="Cambria"/>
          <w:sz w:val="23"/>
          <w:szCs w:val="23"/>
        </w:rPr>
        <w:t>sebehodnoticí</w:t>
      </w:r>
      <w:proofErr w:type="spellEnd"/>
      <w:r w:rsidR="5A24C8D8" w:rsidRPr="5EED4D0A">
        <w:rPr>
          <w:rFonts w:ascii="Cambria" w:eastAsia="Cambria" w:hAnsi="Cambria" w:cs="Cambria"/>
          <w:sz w:val="23"/>
          <w:szCs w:val="23"/>
        </w:rPr>
        <w:t xml:space="preserve"> zprávu před hodnoticí komisí.</w:t>
      </w:r>
    </w:p>
    <w:p w14:paraId="613B63AA" w14:textId="3039134C" w:rsidR="0F1936BB" w:rsidRDefault="20B93347" w:rsidP="00204A77">
      <w:pPr>
        <w:numPr>
          <w:ilvl w:val="0"/>
          <w:numId w:val="14"/>
        </w:numPr>
        <w:spacing w:after="120"/>
        <w:rPr>
          <w:rFonts w:eastAsiaTheme="minorEastAsia"/>
          <w:sz w:val="23"/>
          <w:szCs w:val="23"/>
        </w:rPr>
      </w:pPr>
      <w:r w:rsidRPr="5EED4D0A">
        <w:rPr>
          <w:rFonts w:ascii="Cambria" w:eastAsia="Cambria" w:hAnsi="Cambria" w:cs="Cambria"/>
          <w:sz w:val="23"/>
          <w:szCs w:val="23"/>
        </w:rPr>
        <w:t>Jednání hodnoticí komise je neveřejné.</w:t>
      </w:r>
      <w:r w:rsidR="33A4D694" w:rsidRPr="5EED4D0A">
        <w:rPr>
          <w:rFonts w:ascii="Cambria" w:eastAsia="Cambria" w:hAnsi="Cambria" w:cs="Cambria"/>
          <w:sz w:val="23"/>
          <w:szCs w:val="23"/>
        </w:rPr>
        <w:t xml:space="preserve"> </w:t>
      </w:r>
      <w:r w:rsidRPr="5EED4D0A">
        <w:rPr>
          <w:rFonts w:ascii="Cambria" w:eastAsia="Cambria" w:hAnsi="Cambria" w:cs="Cambria"/>
          <w:sz w:val="23"/>
          <w:szCs w:val="23"/>
        </w:rPr>
        <w:t xml:space="preserve">Hodnoticí komise </w:t>
      </w:r>
      <w:r w:rsidR="3DF57409" w:rsidRPr="5EED4D0A">
        <w:rPr>
          <w:rFonts w:ascii="Cambria" w:eastAsia="Cambria" w:hAnsi="Cambria" w:cs="Cambria"/>
          <w:sz w:val="23"/>
          <w:szCs w:val="23"/>
        </w:rPr>
        <w:t xml:space="preserve">může vedle prezenčního způsobu zasedat také distančně, tedy za pomoci prostředků komunikace na dálku, které umožňují členům komise zvukovou i obrazovou účast na jednání v přítomném čase, a hybridně, tedy kombinací prezenčního a distančního způsobu zasedání u části členů. Předseda komise může vyhlásit také hlasování mimo zasedání komise („hlasování per </w:t>
      </w:r>
      <w:proofErr w:type="spellStart"/>
      <w:r w:rsidR="3DF57409" w:rsidRPr="5EED4D0A">
        <w:rPr>
          <w:rFonts w:ascii="Cambria" w:eastAsia="Cambria" w:hAnsi="Cambria" w:cs="Cambria"/>
          <w:sz w:val="23"/>
          <w:szCs w:val="23"/>
        </w:rPr>
        <w:t>rollam</w:t>
      </w:r>
      <w:proofErr w:type="spellEnd"/>
      <w:r w:rsidR="3DF57409" w:rsidRPr="5EED4D0A">
        <w:rPr>
          <w:rFonts w:ascii="Cambria" w:eastAsia="Cambria" w:hAnsi="Cambria" w:cs="Cambria"/>
          <w:sz w:val="23"/>
          <w:szCs w:val="23"/>
        </w:rPr>
        <w:t>“).</w:t>
      </w:r>
    </w:p>
    <w:p w14:paraId="1CB626F9" w14:textId="0AF659E8" w:rsidR="555DB2D7" w:rsidRDefault="4AAC503A" w:rsidP="00204A77">
      <w:pPr>
        <w:numPr>
          <w:ilvl w:val="0"/>
          <w:numId w:val="14"/>
        </w:numPr>
        <w:spacing w:after="120"/>
        <w:rPr>
          <w:rFonts w:eastAsiaTheme="minorEastAsia"/>
          <w:sz w:val="23"/>
          <w:szCs w:val="23"/>
        </w:rPr>
      </w:pPr>
      <w:r w:rsidRPr="5EED4D0A">
        <w:rPr>
          <w:rFonts w:ascii="Cambria" w:eastAsia="Cambria" w:hAnsi="Cambria" w:cs="Cambria"/>
          <w:sz w:val="23"/>
          <w:szCs w:val="23"/>
        </w:rPr>
        <w:t>Jednání</w:t>
      </w:r>
      <w:r w:rsidR="3672D829" w:rsidRPr="5EED4D0A">
        <w:rPr>
          <w:rFonts w:ascii="Cambria" w:eastAsia="Cambria" w:hAnsi="Cambria" w:cs="Cambria"/>
          <w:sz w:val="23"/>
          <w:szCs w:val="23"/>
        </w:rPr>
        <w:t xml:space="preserve"> hodnoticí komise se účastní vždy </w:t>
      </w:r>
      <w:r w:rsidR="20B93347" w:rsidRPr="5EED4D0A">
        <w:rPr>
          <w:rFonts w:ascii="Cambria" w:eastAsia="Cambria" w:hAnsi="Cambria" w:cs="Cambria"/>
          <w:sz w:val="23"/>
          <w:szCs w:val="23"/>
        </w:rPr>
        <w:t xml:space="preserve">vedoucí </w:t>
      </w:r>
      <w:r w:rsidR="3672D829" w:rsidRPr="5EED4D0A">
        <w:rPr>
          <w:rFonts w:ascii="Cambria" w:eastAsia="Cambria" w:hAnsi="Cambria" w:cs="Cambria"/>
          <w:sz w:val="23"/>
          <w:szCs w:val="23"/>
        </w:rPr>
        <w:t>hodnoceného zaměstnance, který</w:t>
      </w:r>
      <w:r w:rsidR="20B93347" w:rsidRPr="5EED4D0A">
        <w:rPr>
          <w:rFonts w:ascii="Cambria" w:eastAsia="Cambria" w:hAnsi="Cambria" w:cs="Cambria"/>
          <w:sz w:val="23"/>
          <w:szCs w:val="23"/>
        </w:rPr>
        <w:t xml:space="preserve"> má poradní hlas a sám </w:t>
      </w:r>
      <w:r w:rsidR="3672D829" w:rsidRPr="5EED4D0A">
        <w:rPr>
          <w:rFonts w:ascii="Cambria" w:eastAsia="Cambria" w:hAnsi="Cambria" w:cs="Cambria"/>
          <w:sz w:val="23"/>
          <w:szCs w:val="23"/>
        </w:rPr>
        <w:t>zaměstnance</w:t>
      </w:r>
      <w:r w:rsidR="20B93347" w:rsidRPr="5EED4D0A">
        <w:rPr>
          <w:rFonts w:ascii="Cambria" w:eastAsia="Cambria" w:hAnsi="Cambria" w:cs="Cambria"/>
          <w:sz w:val="23"/>
          <w:szCs w:val="23"/>
        </w:rPr>
        <w:t xml:space="preserve"> přímo nehodnotí. </w:t>
      </w:r>
      <w:r w:rsidR="002E2176">
        <w:rPr>
          <w:rFonts w:ascii="Cambria" w:eastAsia="Cambria" w:hAnsi="Cambria" w:cs="Cambria"/>
          <w:sz w:val="23"/>
          <w:szCs w:val="23"/>
        </w:rPr>
        <w:t>Metodické části j</w:t>
      </w:r>
      <w:r w:rsidR="20B93347" w:rsidRPr="5EED4D0A">
        <w:rPr>
          <w:rFonts w:ascii="Cambria" w:eastAsia="Cambria" w:hAnsi="Cambria" w:cs="Cambria"/>
          <w:sz w:val="23"/>
          <w:szCs w:val="23"/>
        </w:rPr>
        <w:t xml:space="preserve">ednání hodnoticí komise se může účastnit </w:t>
      </w:r>
      <w:r w:rsidR="002E2176">
        <w:rPr>
          <w:rFonts w:ascii="Cambria" w:eastAsia="Cambria" w:hAnsi="Cambria" w:cs="Cambria"/>
          <w:sz w:val="23"/>
          <w:szCs w:val="23"/>
        </w:rPr>
        <w:t xml:space="preserve">proděkan pro hodnocení kvality a akreditace nebo </w:t>
      </w:r>
      <w:r w:rsidR="20B93347" w:rsidRPr="5EED4D0A">
        <w:rPr>
          <w:rFonts w:ascii="Cambria" w:eastAsia="Cambria" w:hAnsi="Cambria" w:cs="Cambria"/>
          <w:sz w:val="23"/>
          <w:szCs w:val="23"/>
        </w:rPr>
        <w:t>koordinátor hodnocení, kte</w:t>
      </w:r>
      <w:r w:rsidR="002E2176">
        <w:rPr>
          <w:rFonts w:ascii="Cambria" w:eastAsia="Cambria" w:hAnsi="Cambria" w:cs="Cambria"/>
          <w:sz w:val="23"/>
          <w:szCs w:val="23"/>
        </w:rPr>
        <w:t>ří</w:t>
      </w:r>
      <w:r w:rsidR="20B93347" w:rsidRPr="5EED4D0A">
        <w:rPr>
          <w:rFonts w:ascii="Cambria" w:eastAsia="Cambria" w:hAnsi="Cambria" w:cs="Cambria"/>
          <w:sz w:val="23"/>
          <w:szCs w:val="23"/>
        </w:rPr>
        <w:t xml:space="preserve"> m</w:t>
      </w:r>
      <w:r w:rsidR="002E2176">
        <w:rPr>
          <w:rFonts w:ascii="Cambria" w:eastAsia="Cambria" w:hAnsi="Cambria" w:cs="Cambria"/>
          <w:sz w:val="23"/>
          <w:szCs w:val="23"/>
        </w:rPr>
        <w:t>ají</w:t>
      </w:r>
      <w:r w:rsidR="20B93347" w:rsidRPr="5EED4D0A">
        <w:rPr>
          <w:rFonts w:ascii="Cambria" w:eastAsia="Cambria" w:hAnsi="Cambria" w:cs="Cambria"/>
          <w:sz w:val="23"/>
          <w:szCs w:val="23"/>
        </w:rPr>
        <w:t xml:space="preserve"> poradní hlas ve věci konkrétní aplikace hodnoticích kritérií ve vztahu k jejich jednotnému užívání napříč fakultou</w:t>
      </w:r>
      <w:r w:rsidR="002E2176">
        <w:rPr>
          <w:rFonts w:ascii="Cambria" w:eastAsia="Cambria" w:hAnsi="Cambria" w:cs="Cambria"/>
          <w:sz w:val="23"/>
          <w:szCs w:val="23"/>
        </w:rPr>
        <w:t xml:space="preserve"> a sami zaměstnance nehodnotí</w:t>
      </w:r>
      <w:r w:rsidR="20B93347" w:rsidRPr="5EED4D0A">
        <w:rPr>
          <w:rFonts w:ascii="Cambria" w:eastAsia="Cambria" w:hAnsi="Cambria" w:cs="Cambria"/>
          <w:sz w:val="23"/>
          <w:szCs w:val="23"/>
        </w:rPr>
        <w:t>.</w:t>
      </w:r>
    </w:p>
    <w:p w14:paraId="5D42E3D1" w14:textId="762B14C8" w:rsidR="0F1936BB" w:rsidRDefault="24DF16B7" w:rsidP="00204A77">
      <w:pPr>
        <w:numPr>
          <w:ilvl w:val="0"/>
          <w:numId w:val="14"/>
        </w:numPr>
        <w:spacing w:after="120"/>
        <w:rPr>
          <w:sz w:val="23"/>
          <w:szCs w:val="23"/>
        </w:rPr>
      </w:pPr>
      <w:r w:rsidRPr="75E124C3">
        <w:rPr>
          <w:rFonts w:ascii="Cambria" w:eastAsia="Cambria" w:hAnsi="Cambria" w:cs="Cambria"/>
          <w:sz w:val="23"/>
          <w:szCs w:val="23"/>
        </w:rPr>
        <w:t xml:space="preserve">Při jmenování hodnoticí komise je děkan fakulty </w:t>
      </w:r>
      <w:r w:rsidR="002E2176">
        <w:rPr>
          <w:rFonts w:ascii="Cambria" w:eastAsia="Cambria" w:hAnsi="Cambria" w:cs="Cambria"/>
          <w:sz w:val="23"/>
          <w:szCs w:val="23"/>
        </w:rPr>
        <w:t xml:space="preserve">v odůvodněných případech </w:t>
      </w:r>
      <w:r w:rsidRPr="75E124C3">
        <w:rPr>
          <w:rFonts w:ascii="Cambria" w:eastAsia="Cambria" w:hAnsi="Cambria" w:cs="Cambria"/>
          <w:sz w:val="23"/>
          <w:szCs w:val="23"/>
        </w:rPr>
        <w:t xml:space="preserve">oprávněn určit, že </w:t>
      </w:r>
      <w:r w:rsidR="65CE7D17" w:rsidRPr="75E124C3">
        <w:rPr>
          <w:rFonts w:ascii="Cambria" w:eastAsia="Cambria" w:hAnsi="Cambria" w:cs="Cambria"/>
          <w:sz w:val="23"/>
          <w:szCs w:val="23"/>
        </w:rPr>
        <w:t xml:space="preserve">se </w:t>
      </w:r>
      <w:r w:rsidRPr="75E124C3">
        <w:rPr>
          <w:rFonts w:ascii="Cambria" w:eastAsia="Cambria" w:hAnsi="Cambria" w:cs="Cambria"/>
          <w:sz w:val="23"/>
          <w:szCs w:val="23"/>
        </w:rPr>
        <w:t xml:space="preserve">jednání hodnoticí komise mají účastnit další osoby, a to zejména garant oboru, vedoucí specializace, </w:t>
      </w:r>
      <w:r w:rsidR="0BE0FED4" w:rsidRPr="75E124C3">
        <w:rPr>
          <w:rFonts w:ascii="Cambria" w:eastAsia="Cambria" w:hAnsi="Cambria" w:cs="Cambria"/>
          <w:sz w:val="23"/>
          <w:szCs w:val="23"/>
        </w:rPr>
        <w:t>dřívější</w:t>
      </w:r>
      <w:r w:rsidRPr="75E124C3">
        <w:rPr>
          <w:rFonts w:ascii="Cambria" w:eastAsia="Cambria" w:hAnsi="Cambria" w:cs="Cambria"/>
          <w:sz w:val="23"/>
          <w:szCs w:val="23"/>
        </w:rPr>
        <w:t xml:space="preserve"> vedoucí základní součásti fakulty aj.</w:t>
      </w:r>
    </w:p>
    <w:p w14:paraId="30DD8C57" w14:textId="7C066255" w:rsidR="51B499E5" w:rsidRDefault="7C9B0A71" w:rsidP="00204A77">
      <w:pPr>
        <w:numPr>
          <w:ilvl w:val="0"/>
          <w:numId w:val="14"/>
        </w:numPr>
        <w:spacing w:after="120"/>
        <w:rPr>
          <w:rFonts w:eastAsiaTheme="minorEastAsia"/>
          <w:sz w:val="23"/>
          <w:szCs w:val="23"/>
        </w:rPr>
      </w:pPr>
      <w:r w:rsidRPr="75E124C3">
        <w:rPr>
          <w:rFonts w:ascii="Cambria" w:eastAsia="Cambria" w:hAnsi="Cambria" w:cs="Cambria"/>
          <w:sz w:val="23"/>
          <w:szCs w:val="23"/>
        </w:rPr>
        <w:t>Hodnoticí komise rozhoduje prostou většinou hlasů všech členů hodnoticí komise.</w:t>
      </w:r>
    </w:p>
    <w:p w14:paraId="6383E23E" w14:textId="274DC808" w:rsidR="26926CCC" w:rsidRDefault="26926CCC" w:rsidP="00204A77">
      <w:pPr>
        <w:jc w:val="center"/>
        <w:rPr>
          <w:rFonts w:ascii="Cambria" w:eastAsia="Cambria" w:hAnsi="Cambria" w:cs="Cambria"/>
          <w:b/>
          <w:bCs/>
          <w:sz w:val="23"/>
          <w:szCs w:val="23"/>
        </w:rPr>
      </w:pPr>
    </w:p>
    <w:p w14:paraId="5311A645" w14:textId="743A3AC1" w:rsidR="3B3C1F5B" w:rsidRDefault="3B3C1F5B" w:rsidP="00204A77">
      <w:pPr>
        <w:jc w:val="center"/>
        <w:rPr>
          <w:rFonts w:ascii="Cambria" w:eastAsia="Cambria" w:hAnsi="Cambria" w:cs="Cambria"/>
          <w:b/>
          <w:bCs/>
          <w:sz w:val="23"/>
          <w:szCs w:val="23"/>
        </w:rPr>
      </w:pPr>
    </w:p>
    <w:p w14:paraId="6EA9409E" w14:textId="5ADD56D6" w:rsidR="3B3C1F5B" w:rsidRDefault="3B3C1F5B" w:rsidP="00204A77">
      <w:pPr>
        <w:jc w:val="center"/>
        <w:rPr>
          <w:rFonts w:ascii="Cambria" w:eastAsia="Cambria" w:hAnsi="Cambria" w:cs="Cambria"/>
          <w:b/>
          <w:bCs/>
          <w:sz w:val="23"/>
          <w:szCs w:val="23"/>
        </w:rPr>
      </w:pPr>
      <w:r w:rsidRPr="3B3C1F5B">
        <w:rPr>
          <w:rFonts w:ascii="Cambria" w:eastAsia="Cambria" w:hAnsi="Cambria" w:cs="Cambria"/>
          <w:b/>
          <w:bCs/>
          <w:sz w:val="23"/>
          <w:szCs w:val="23"/>
        </w:rPr>
        <w:t>Část IV</w:t>
      </w:r>
    </w:p>
    <w:p w14:paraId="748D836D" w14:textId="1A4FAB2E" w:rsidR="000737F2" w:rsidRDefault="000737F2" w:rsidP="00204A77">
      <w:pPr>
        <w:keepNext/>
        <w:jc w:val="center"/>
        <w:rPr>
          <w:rFonts w:ascii="Cambria" w:eastAsia="Cambria" w:hAnsi="Cambria" w:cs="Cambria"/>
          <w:b/>
          <w:sz w:val="23"/>
          <w:szCs w:val="23"/>
        </w:rPr>
      </w:pPr>
      <w:r w:rsidRPr="37F46A09">
        <w:rPr>
          <w:rFonts w:ascii="Cambria" w:eastAsia="Cambria" w:hAnsi="Cambria" w:cs="Cambria"/>
          <w:b/>
          <w:sz w:val="23"/>
          <w:szCs w:val="23"/>
        </w:rPr>
        <w:t>Průběh hodnocení</w:t>
      </w:r>
    </w:p>
    <w:p w14:paraId="7D66C8DE" w14:textId="1091FB0A" w:rsidR="00106200" w:rsidRDefault="00106200" w:rsidP="00204A77">
      <w:pPr>
        <w:keepNext/>
        <w:jc w:val="center"/>
        <w:rPr>
          <w:rFonts w:ascii="Cambria" w:eastAsia="Cambria" w:hAnsi="Cambria" w:cs="Cambria"/>
          <w:b/>
          <w:sz w:val="23"/>
          <w:szCs w:val="23"/>
        </w:rPr>
      </w:pPr>
    </w:p>
    <w:p w14:paraId="5309252A" w14:textId="4FFBBB5C" w:rsidR="00106200" w:rsidRDefault="00106200" w:rsidP="00204A77">
      <w:pPr>
        <w:keepNext/>
        <w:spacing w:before="240"/>
        <w:jc w:val="center"/>
        <w:rPr>
          <w:rFonts w:ascii="Cambria" w:eastAsia="Cambria" w:hAnsi="Cambria" w:cs="Cambria"/>
          <w:b/>
          <w:sz w:val="23"/>
          <w:szCs w:val="23"/>
        </w:rPr>
      </w:pPr>
      <w:r w:rsidRPr="37F46A09">
        <w:rPr>
          <w:rFonts w:ascii="Cambria" w:eastAsia="Cambria" w:hAnsi="Cambria" w:cs="Cambria"/>
          <w:b/>
          <w:sz w:val="23"/>
          <w:szCs w:val="23"/>
        </w:rPr>
        <w:t xml:space="preserve">Čl. </w:t>
      </w:r>
      <w:r w:rsidRPr="5580FED5">
        <w:rPr>
          <w:rFonts w:ascii="Cambria" w:eastAsia="Cambria" w:hAnsi="Cambria" w:cs="Cambria"/>
          <w:b/>
          <w:bCs/>
          <w:sz w:val="23"/>
          <w:szCs w:val="23"/>
        </w:rPr>
        <w:t>1</w:t>
      </w:r>
      <w:r w:rsidR="00D24049">
        <w:rPr>
          <w:rFonts w:ascii="Cambria" w:eastAsia="Cambria" w:hAnsi="Cambria" w:cs="Cambria"/>
          <w:b/>
          <w:bCs/>
          <w:sz w:val="23"/>
          <w:szCs w:val="23"/>
        </w:rPr>
        <w:t>0</w:t>
      </w:r>
    </w:p>
    <w:p w14:paraId="20E39400" w14:textId="7E01D2DB" w:rsidR="00106200" w:rsidRDefault="00106200" w:rsidP="00204A77">
      <w:pPr>
        <w:keepNext/>
        <w:spacing w:after="120"/>
        <w:jc w:val="center"/>
        <w:rPr>
          <w:rFonts w:ascii="Cambria" w:eastAsia="Cambria" w:hAnsi="Cambria" w:cs="Cambria"/>
          <w:b/>
          <w:bCs/>
          <w:sz w:val="23"/>
          <w:szCs w:val="23"/>
        </w:rPr>
      </w:pPr>
      <w:r>
        <w:rPr>
          <w:rFonts w:ascii="Cambria" w:eastAsia="Cambria" w:hAnsi="Cambria" w:cs="Cambria"/>
          <w:b/>
          <w:bCs/>
          <w:sz w:val="23"/>
          <w:szCs w:val="23"/>
        </w:rPr>
        <w:t>Hodnoticí aplikace</w:t>
      </w:r>
    </w:p>
    <w:p w14:paraId="60F53C67" w14:textId="191CCA0E" w:rsidR="00106200" w:rsidRDefault="201F480B" w:rsidP="00204A77">
      <w:pPr>
        <w:numPr>
          <w:ilvl w:val="0"/>
          <w:numId w:val="11"/>
        </w:numPr>
        <w:spacing w:after="120"/>
        <w:rPr>
          <w:rFonts w:ascii="Cambria" w:eastAsia="Cambria" w:hAnsi="Cambria" w:cs="Cambria"/>
          <w:sz w:val="23"/>
          <w:szCs w:val="23"/>
        </w:rPr>
      </w:pPr>
      <w:r w:rsidRPr="75E124C3">
        <w:rPr>
          <w:rFonts w:ascii="Cambria" w:eastAsia="Cambria" w:hAnsi="Cambria" w:cs="Cambria"/>
          <w:sz w:val="23"/>
          <w:szCs w:val="23"/>
        </w:rPr>
        <w:t>Hodnocení probíhá v elektronické hodnoticí aplikaci (dále jen „aplikace“).</w:t>
      </w:r>
    </w:p>
    <w:p w14:paraId="52A56BFF" w14:textId="09E15B51" w:rsidR="00BE39D4" w:rsidRPr="00A7294D" w:rsidRDefault="25A03FD9" w:rsidP="00204A77">
      <w:pPr>
        <w:numPr>
          <w:ilvl w:val="0"/>
          <w:numId w:val="11"/>
        </w:numPr>
        <w:spacing w:after="120"/>
        <w:rPr>
          <w:sz w:val="23"/>
          <w:szCs w:val="23"/>
        </w:rPr>
      </w:pPr>
      <w:r w:rsidRPr="27259D0D">
        <w:rPr>
          <w:rFonts w:ascii="Cambria" w:eastAsia="Cambria" w:hAnsi="Cambria" w:cs="Cambria"/>
          <w:sz w:val="23"/>
          <w:szCs w:val="23"/>
        </w:rPr>
        <w:t xml:space="preserve">Není-li v tomto opatření stanoveno jinak, lhůty pro provedení jednotlivých kroků v aplikaci počínají běžet dnem, kdy dotčená osoba obdržela notifikační e-mail. </w:t>
      </w:r>
    </w:p>
    <w:p w14:paraId="1FFEC5A4" w14:textId="77777777" w:rsidR="00BE39D4" w:rsidRDefault="00BE39D4" w:rsidP="00204A77">
      <w:pPr>
        <w:spacing w:after="120"/>
        <w:ind w:left="720"/>
        <w:rPr>
          <w:rFonts w:ascii="Cambria" w:eastAsia="Cambria" w:hAnsi="Cambria" w:cs="Cambria"/>
          <w:sz w:val="23"/>
          <w:szCs w:val="23"/>
        </w:rPr>
      </w:pPr>
    </w:p>
    <w:p w14:paraId="23F7B5A4" w14:textId="57E01A6D" w:rsidR="000737F2" w:rsidRDefault="68D87124" w:rsidP="00204A77">
      <w:pPr>
        <w:keepNext/>
        <w:spacing w:before="240"/>
        <w:jc w:val="center"/>
        <w:rPr>
          <w:rFonts w:ascii="Cambria" w:eastAsia="Cambria" w:hAnsi="Cambria" w:cs="Cambria"/>
          <w:b/>
          <w:bCs/>
          <w:sz w:val="23"/>
          <w:szCs w:val="23"/>
        </w:rPr>
      </w:pPr>
      <w:r w:rsidRPr="5EED4D0A">
        <w:rPr>
          <w:rFonts w:ascii="Cambria" w:eastAsia="Cambria" w:hAnsi="Cambria" w:cs="Cambria"/>
          <w:b/>
          <w:bCs/>
          <w:sz w:val="23"/>
          <w:szCs w:val="23"/>
        </w:rPr>
        <w:t>Čl. 1</w:t>
      </w:r>
      <w:r w:rsidR="6F246A3D" w:rsidRPr="5EED4D0A">
        <w:rPr>
          <w:rFonts w:ascii="Cambria" w:eastAsia="Cambria" w:hAnsi="Cambria" w:cs="Cambria"/>
          <w:b/>
          <w:bCs/>
          <w:sz w:val="23"/>
          <w:szCs w:val="23"/>
        </w:rPr>
        <w:t>1</w:t>
      </w:r>
    </w:p>
    <w:p w14:paraId="1C5BB9B1" w14:textId="196E88CA" w:rsidR="37F46A09" w:rsidRDefault="37F46A09" w:rsidP="00204A77">
      <w:pPr>
        <w:keepNext/>
        <w:spacing w:after="120"/>
        <w:jc w:val="center"/>
        <w:rPr>
          <w:rFonts w:ascii="Cambria" w:eastAsia="Cambria" w:hAnsi="Cambria" w:cs="Cambria"/>
          <w:b/>
          <w:bCs/>
          <w:sz w:val="23"/>
          <w:szCs w:val="23"/>
        </w:rPr>
      </w:pPr>
      <w:r w:rsidRPr="37F46A09">
        <w:rPr>
          <w:rFonts w:ascii="Cambria" w:eastAsia="Cambria" w:hAnsi="Cambria" w:cs="Cambria"/>
          <w:b/>
          <w:bCs/>
          <w:sz w:val="23"/>
          <w:szCs w:val="23"/>
        </w:rPr>
        <w:t>Zahájení hodnocení</w:t>
      </w:r>
    </w:p>
    <w:p w14:paraId="0362CAEB" w14:textId="006F08CF" w:rsidR="32FA7B37" w:rsidRPr="00556EE6" w:rsidRDefault="7458C08E" w:rsidP="00204A77">
      <w:pPr>
        <w:numPr>
          <w:ilvl w:val="0"/>
          <w:numId w:val="35"/>
        </w:numPr>
        <w:spacing w:after="120"/>
        <w:rPr>
          <w:rFonts w:eastAsiaTheme="minorEastAsia"/>
          <w:sz w:val="23"/>
          <w:szCs w:val="23"/>
        </w:rPr>
      </w:pPr>
      <w:r w:rsidRPr="5EED4D0A">
        <w:rPr>
          <w:rFonts w:ascii="Cambria" w:eastAsia="Cambria" w:hAnsi="Cambria" w:cs="Cambria"/>
          <w:sz w:val="23"/>
          <w:szCs w:val="23"/>
        </w:rPr>
        <w:t>Zaměstnanec je povinen</w:t>
      </w:r>
      <w:r w:rsidR="050928BD" w:rsidRPr="5EED4D0A">
        <w:rPr>
          <w:rFonts w:ascii="Cambria" w:eastAsia="Cambria" w:hAnsi="Cambria" w:cs="Cambria"/>
          <w:sz w:val="23"/>
          <w:szCs w:val="23"/>
        </w:rPr>
        <w:t xml:space="preserve"> potvrdit zahájení hodnocení ve lhůtě čtrnácti kalendářních dnů</w:t>
      </w:r>
      <w:r w:rsidR="2AA6256C" w:rsidRPr="5EED4D0A">
        <w:rPr>
          <w:rFonts w:ascii="Cambria" w:eastAsia="Cambria" w:hAnsi="Cambria" w:cs="Cambria"/>
          <w:sz w:val="23"/>
          <w:szCs w:val="23"/>
        </w:rPr>
        <w:t xml:space="preserve">. </w:t>
      </w:r>
      <w:r w:rsidR="050928BD" w:rsidRPr="5EED4D0A">
        <w:rPr>
          <w:rFonts w:ascii="Cambria" w:eastAsia="Cambria" w:hAnsi="Cambria" w:cs="Cambria"/>
          <w:sz w:val="23"/>
          <w:szCs w:val="23"/>
        </w:rPr>
        <w:t xml:space="preserve">Alternativně má </w:t>
      </w:r>
      <w:r w:rsidRPr="5EED4D0A">
        <w:rPr>
          <w:rFonts w:ascii="Cambria" w:eastAsia="Cambria" w:hAnsi="Cambria" w:cs="Cambria"/>
          <w:sz w:val="23"/>
          <w:szCs w:val="23"/>
        </w:rPr>
        <w:t>zaměstnanec</w:t>
      </w:r>
      <w:r w:rsidR="050928BD" w:rsidRPr="5EED4D0A">
        <w:rPr>
          <w:rFonts w:ascii="Cambria" w:eastAsia="Cambria" w:hAnsi="Cambria" w:cs="Cambria"/>
          <w:sz w:val="23"/>
          <w:szCs w:val="23"/>
        </w:rPr>
        <w:t xml:space="preserve"> možnost zahájení hodnocení odmítnout v </w:t>
      </w:r>
      <w:r w:rsidR="04BDD7C8" w:rsidRPr="5EED4D0A">
        <w:rPr>
          <w:rFonts w:ascii="Cambria" w:eastAsia="Cambria" w:hAnsi="Cambria" w:cs="Cambria"/>
          <w:sz w:val="23"/>
          <w:szCs w:val="23"/>
        </w:rPr>
        <w:t>případě, že</w:t>
      </w:r>
      <w:r w:rsidR="2DD19419" w:rsidRPr="5EED4D0A">
        <w:rPr>
          <w:rFonts w:ascii="Cambria" w:eastAsia="Cambria" w:hAnsi="Cambria" w:cs="Cambria"/>
          <w:sz w:val="23"/>
          <w:szCs w:val="23"/>
        </w:rPr>
        <w:t>:</w:t>
      </w:r>
    </w:p>
    <w:p w14:paraId="6CE8FCFF" w14:textId="39F0474B" w:rsidR="37F46A09" w:rsidRDefault="0C7D2196" w:rsidP="00204A77">
      <w:pPr>
        <w:numPr>
          <w:ilvl w:val="0"/>
          <w:numId w:val="25"/>
        </w:numPr>
        <w:ind w:left="1134" w:hanging="357"/>
        <w:rPr>
          <w:rFonts w:ascii="Cambria" w:eastAsia="Cambria" w:hAnsi="Cambria" w:cs="Cambria"/>
          <w:sz w:val="23"/>
          <w:szCs w:val="23"/>
        </w:rPr>
      </w:pPr>
      <w:r w:rsidRPr="5EED4D0A">
        <w:rPr>
          <w:rFonts w:ascii="Cambria" w:eastAsia="Cambria" w:hAnsi="Cambria" w:cs="Cambria"/>
          <w:sz w:val="23"/>
          <w:szCs w:val="23"/>
        </w:rPr>
        <w:t>nemá zájem na prodloužení trvání pracovního poměru na dobu určitou;</w:t>
      </w:r>
    </w:p>
    <w:p w14:paraId="77AE681A" w14:textId="41C023D8" w:rsidR="37F46A09" w:rsidRDefault="18DFC22D" w:rsidP="00204A77">
      <w:pPr>
        <w:numPr>
          <w:ilvl w:val="0"/>
          <w:numId w:val="25"/>
        </w:numPr>
        <w:ind w:left="1134" w:hanging="357"/>
        <w:rPr>
          <w:rFonts w:eastAsiaTheme="minorEastAsia"/>
          <w:sz w:val="23"/>
          <w:szCs w:val="23"/>
        </w:rPr>
      </w:pPr>
      <w:r w:rsidRPr="5EED4D0A">
        <w:rPr>
          <w:rFonts w:ascii="Cambria" w:eastAsia="Cambria" w:hAnsi="Cambria" w:cs="Cambria"/>
          <w:sz w:val="23"/>
          <w:szCs w:val="23"/>
        </w:rPr>
        <w:t>plánuje uzavření</w:t>
      </w:r>
      <w:r w:rsidR="0C7D2196" w:rsidRPr="5EED4D0A">
        <w:rPr>
          <w:rFonts w:ascii="Cambria" w:eastAsia="Cambria" w:hAnsi="Cambria" w:cs="Cambria"/>
          <w:sz w:val="23"/>
          <w:szCs w:val="23"/>
        </w:rPr>
        <w:t xml:space="preserve"> dohody o skončení pracovního poměru;</w:t>
      </w:r>
    </w:p>
    <w:p w14:paraId="0E219E4A" w14:textId="059C442F" w:rsidR="37F46A09" w:rsidRPr="00A85A05" w:rsidRDefault="18DFC22D" w:rsidP="00204A77">
      <w:pPr>
        <w:numPr>
          <w:ilvl w:val="0"/>
          <w:numId w:val="25"/>
        </w:numPr>
        <w:spacing w:after="120"/>
        <w:ind w:left="1134"/>
        <w:rPr>
          <w:rFonts w:eastAsiaTheme="minorEastAsia"/>
          <w:sz w:val="23"/>
          <w:szCs w:val="23"/>
        </w:rPr>
      </w:pPr>
      <w:r w:rsidRPr="5EED4D0A">
        <w:rPr>
          <w:rFonts w:ascii="Cambria" w:eastAsia="Cambria" w:hAnsi="Cambria" w:cs="Cambria"/>
          <w:sz w:val="23"/>
          <w:szCs w:val="23"/>
        </w:rPr>
        <w:t>plánuje podat výpověď z pracovního poměru</w:t>
      </w:r>
      <w:r w:rsidR="0C7D2196" w:rsidRPr="5EED4D0A">
        <w:rPr>
          <w:rFonts w:ascii="Cambria" w:eastAsia="Cambria" w:hAnsi="Cambria" w:cs="Cambria"/>
          <w:sz w:val="23"/>
          <w:szCs w:val="23"/>
        </w:rPr>
        <w:t>.</w:t>
      </w:r>
    </w:p>
    <w:p w14:paraId="5F26C1B1" w14:textId="0AE5DEE6" w:rsidR="2577AF72" w:rsidRDefault="2D220B76" w:rsidP="00204A77">
      <w:pPr>
        <w:pStyle w:val="Odstavecseseznamem"/>
        <w:numPr>
          <w:ilvl w:val="0"/>
          <w:numId w:val="35"/>
        </w:numPr>
        <w:spacing w:after="120"/>
        <w:ind w:left="714" w:hanging="357"/>
        <w:contextualSpacing w:val="0"/>
        <w:rPr>
          <w:rFonts w:eastAsiaTheme="minorEastAsia"/>
          <w:sz w:val="23"/>
          <w:szCs w:val="23"/>
        </w:rPr>
      </w:pPr>
      <w:r w:rsidRPr="5EED4D0A">
        <w:rPr>
          <w:rFonts w:ascii="Cambria" w:eastAsia="Cambria" w:hAnsi="Cambria" w:cs="Cambria"/>
          <w:sz w:val="23"/>
          <w:szCs w:val="23"/>
        </w:rPr>
        <w:t xml:space="preserve">Vedoucí je povinen vyjádřit se k odmítnutí zaměstnance dle předchozího odstavce ve lhůtě čtrnácti kalendářních dnů. </w:t>
      </w:r>
    </w:p>
    <w:p w14:paraId="5520289B" w14:textId="32A140C5" w:rsidR="2577AF72" w:rsidRDefault="2D220B76" w:rsidP="00204A77">
      <w:pPr>
        <w:pStyle w:val="Odstavecseseznamem"/>
        <w:numPr>
          <w:ilvl w:val="0"/>
          <w:numId w:val="35"/>
        </w:numPr>
        <w:spacing w:after="120"/>
        <w:contextualSpacing w:val="0"/>
        <w:rPr>
          <w:rFonts w:eastAsiaTheme="minorEastAsia"/>
          <w:sz w:val="23"/>
          <w:szCs w:val="23"/>
        </w:rPr>
      </w:pPr>
      <w:r w:rsidRPr="5EED4D0A">
        <w:rPr>
          <w:rFonts w:ascii="Cambria" w:eastAsia="Cambria" w:hAnsi="Cambria" w:cs="Cambria"/>
          <w:sz w:val="23"/>
          <w:szCs w:val="23"/>
        </w:rPr>
        <w:lastRenderedPageBreak/>
        <w:t xml:space="preserve">Udělí-li vedoucí prostřednictvím aplikace zaměstnanci souhlas s odmítnutím zahájení hodnocení, hodnocení nebude zahájeno, pokud zaměstnanec ve lhůtě čtrnácti kalendářních dnů předloží fakultě podepsanou dohodu o skončení pracovního poměru nebo výpověď. </w:t>
      </w:r>
    </w:p>
    <w:p w14:paraId="552BA646" w14:textId="113FFF82" w:rsidR="000764B4" w:rsidRPr="007F0A69" w:rsidRDefault="69FDB8EA" w:rsidP="00204A77">
      <w:pPr>
        <w:numPr>
          <w:ilvl w:val="0"/>
          <w:numId w:val="35"/>
        </w:numPr>
        <w:spacing w:after="120"/>
        <w:rPr>
          <w:rFonts w:eastAsiaTheme="minorEastAsia"/>
          <w:sz w:val="23"/>
          <w:szCs w:val="23"/>
        </w:rPr>
      </w:pPr>
      <w:r w:rsidRPr="5EED4D0A">
        <w:rPr>
          <w:rFonts w:ascii="Cambria" w:eastAsia="Cambria" w:hAnsi="Cambria" w:cs="Cambria"/>
          <w:sz w:val="23"/>
          <w:szCs w:val="23"/>
        </w:rPr>
        <w:t>Hodnocení je zahájeno:</w:t>
      </w:r>
    </w:p>
    <w:p w14:paraId="193F5AB5" w14:textId="321EE175" w:rsidR="000764B4" w:rsidRPr="00052487" w:rsidRDefault="69FDB8EA" w:rsidP="00204A77">
      <w:pPr>
        <w:numPr>
          <w:ilvl w:val="0"/>
          <w:numId w:val="36"/>
        </w:numPr>
        <w:ind w:left="1134" w:hanging="357"/>
        <w:rPr>
          <w:rFonts w:ascii="Cambria" w:eastAsia="Cambria" w:hAnsi="Cambria" w:cs="Cambria"/>
          <w:sz w:val="23"/>
          <w:szCs w:val="23"/>
        </w:rPr>
      </w:pPr>
      <w:r w:rsidRPr="5EED4D0A">
        <w:rPr>
          <w:rFonts w:ascii="Cambria" w:eastAsia="Cambria" w:hAnsi="Cambria" w:cs="Cambria"/>
          <w:sz w:val="23"/>
          <w:szCs w:val="23"/>
        </w:rPr>
        <w:t>okamžikem, kdy zaměstnanec potvrdí zahájení hodnocení v aplikaci;</w:t>
      </w:r>
    </w:p>
    <w:p w14:paraId="65BC1E84" w14:textId="280485A7" w:rsidR="000764B4" w:rsidRPr="00052487" w:rsidRDefault="212E935E" w:rsidP="00204A77">
      <w:pPr>
        <w:numPr>
          <w:ilvl w:val="0"/>
          <w:numId w:val="36"/>
        </w:numPr>
        <w:ind w:left="1134" w:hanging="357"/>
        <w:rPr>
          <w:rFonts w:ascii="Cambria" w:eastAsia="Cambria" w:hAnsi="Cambria" w:cs="Cambria"/>
          <w:sz w:val="23"/>
          <w:szCs w:val="23"/>
        </w:rPr>
      </w:pPr>
      <w:r w:rsidRPr="5EED4D0A">
        <w:rPr>
          <w:rFonts w:ascii="Cambria" w:eastAsia="Cambria" w:hAnsi="Cambria" w:cs="Cambria"/>
          <w:sz w:val="23"/>
          <w:szCs w:val="23"/>
        </w:rPr>
        <w:t xml:space="preserve">marným </w:t>
      </w:r>
      <w:r w:rsidR="69FDB8EA" w:rsidRPr="5EED4D0A">
        <w:rPr>
          <w:rFonts w:ascii="Cambria" w:eastAsia="Cambria" w:hAnsi="Cambria" w:cs="Cambria"/>
          <w:sz w:val="23"/>
          <w:szCs w:val="23"/>
        </w:rPr>
        <w:t xml:space="preserve">uplynutím lhůty dle odst. </w:t>
      </w:r>
      <w:r w:rsidRPr="5EED4D0A">
        <w:rPr>
          <w:rFonts w:ascii="Cambria" w:eastAsia="Cambria" w:hAnsi="Cambria" w:cs="Cambria"/>
          <w:sz w:val="23"/>
          <w:szCs w:val="23"/>
        </w:rPr>
        <w:t>2 tohoto článku;</w:t>
      </w:r>
    </w:p>
    <w:p w14:paraId="4D295D2F" w14:textId="7BCE3D66" w:rsidR="00052487" w:rsidRPr="007F0A69" w:rsidRDefault="212E935E" w:rsidP="00204A77">
      <w:pPr>
        <w:numPr>
          <w:ilvl w:val="0"/>
          <w:numId w:val="36"/>
        </w:numPr>
        <w:ind w:left="1134" w:hanging="357"/>
        <w:rPr>
          <w:rFonts w:ascii="Cambria" w:eastAsia="Cambria" w:hAnsi="Cambria" w:cs="Cambria"/>
          <w:sz w:val="23"/>
          <w:szCs w:val="23"/>
        </w:rPr>
      </w:pPr>
      <w:r w:rsidRPr="5EED4D0A">
        <w:rPr>
          <w:rFonts w:ascii="Cambria" w:eastAsia="Cambria" w:hAnsi="Cambria" w:cs="Cambria"/>
          <w:sz w:val="23"/>
          <w:szCs w:val="23"/>
        </w:rPr>
        <w:t>marným uplynutím lhůty dle odst. 3 tohoto článku;</w:t>
      </w:r>
    </w:p>
    <w:p w14:paraId="32166B5D" w14:textId="05C677C5" w:rsidR="00052487" w:rsidRPr="007F0A69" w:rsidRDefault="212E935E" w:rsidP="00204A77">
      <w:pPr>
        <w:numPr>
          <w:ilvl w:val="0"/>
          <w:numId w:val="36"/>
        </w:numPr>
        <w:ind w:left="1134" w:hanging="357"/>
        <w:rPr>
          <w:rFonts w:ascii="Cambria" w:eastAsia="Cambria" w:hAnsi="Cambria" w:cs="Cambria"/>
          <w:sz w:val="23"/>
          <w:szCs w:val="23"/>
        </w:rPr>
      </w:pPr>
      <w:r w:rsidRPr="5EED4D0A">
        <w:rPr>
          <w:rFonts w:ascii="Cambria" w:eastAsia="Cambria" w:hAnsi="Cambria" w:cs="Cambria"/>
          <w:sz w:val="23"/>
          <w:szCs w:val="23"/>
        </w:rPr>
        <w:t>okamžikem, kdy vedoucí prostřednictvím aplikace vyjádří nesouhlas s odmítnutím zaměstnance zaháj</w:t>
      </w:r>
      <w:r w:rsidR="114C6D65" w:rsidRPr="5EED4D0A">
        <w:rPr>
          <w:rFonts w:ascii="Cambria" w:eastAsia="Cambria" w:hAnsi="Cambria" w:cs="Cambria"/>
          <w:sz w:val="23"/>
          <w:szCs w:val="23"/>
        </w:rPr>
        <w:t>it</w:t>
      </w:r>
      <w:r w:rsidRPr="5EED4D0A">
        <w:rPr>
          <w:rFonts w:ascii="Cambria" w:eastAsia="Cambria" w:hAnsi="Cambria" w:cs="Cambria"/>
          <w:sz w:val="23"/>
          <w:szCs w:val="23"/>
        </w:rPr>
        <w:t xml:space="preserve"> hodnocení.</w:t>
      </w:r>
    </w:p>
    <w:p w14:paraId="73F7D4D2" w14:textId="60920228" w:rsidR="00626685" w:rsidRPr="00080DF7" w:rsidRDefault="3638C12C" w:rsidP="00204A77">
      <w:pPr>
        <w:keepNext/>
        <w:spacing w:before="360"/>
        <w:jc w:val="center"/>
        <w:rPr>
          <w:rFonts w:ascii="Cambria" w:eastAsia="Cambria" w:hAnsi="Cambria" w:cs="Cambria"/>
          <w:b/>
          <w:bCs/>
          <w:sz w:val="23"/>
          <w:szCs w:val="23"/>
        </w:rPr>
      </w:pPr>
      <w:r w:rsidRPr="5EED4D0A">
        <w:rPr>
          <w:rFonts w:ascii="Cambria" w:eastAsia="Cambria" w:hAnsi="Cambria" w:cs="Cambria"/>
          <w:b/>
          <w:bCs/>
          <w:sz w:val="23"/>
          <w:szCs w:val="23"/>
        </w:rPr>
        <w:t xml:space="preserve">Čl. </w:t>
      </w:r>
      <w:r w:rsidR="5F1DA2DF" w:rsidRPr="5EED4D0A">
        <w:rPr>
          <w:rFonts w:ascii="Cambria" w:eastAsia="Cambria" w:hAnsi="Cambria" w:cs="Cambria"/>
          <w:b/>
          <w:bCs/>
          <w:sz w:val="23"/>
          <w:szCs w:val="23"/>
        </w:rPr>
        <w:t>1</w:t>
      </w:r>
      <w:r w:rsidR="6F246A3D" w:rsidRPr="5EED4D0A">
        <w:rPr>
          <w:rFonts w:ascii="Cambria" w:eastAsia="Cambria" w:hAnsi="Cambria" w:cs="Cambria"/>
          <w:b/>
          <w:bCs/>
          <w:sz w:val="23"/>
          <w:szCs w:val="23"/>
        </w:rPr>
        <w:t>2</w:t>
      </w:r>
    </w:p>
    <w:p w14:paraId="05AC6F9C" w14:textId="356EE38E" w:rsidR="00626685" w:rsidRPr="00080DF7" w:rsidRDefault="3A873027" w:rsidP="00204A77">
      <w:pPr>
        <w:keepNext/>
        <w:spacing w:after="120"/>
        <w:jc w:val="center"/>
        <w:rPr>
          <w:rFonts w:ascii="Cambria" w:eastAsia="Cambria" w:hAnsi="Cambria" w:cs="Cambria"/>
          <w:b/>
          <w:bCs/>
          <w:sz w:val="23"/>
          <w:szCs w:val="23"/>
        </w:rPr>
      </w:pPr>
      <w:r w:rsidRPr="005046CA">
        <w:rPr>
          <w:rFonts w:ascii="Cambria" w:eastAsia="Cambria" w:hAnsi="Cambria" w:cs="Cambria"/>
          <w:b/>
          <w:bCs/>
          <w:sz w:val="23"/>
          <w:szCs w:val="23"/>
        </w:rPr>
        <w:t>Sebehodnocení zaměstnance</w:t>
      </w:r>
    </w:p>
    <w:p w14:paraId="4707A11D" w14:textId="653DFB73" w:rsidR="00626685" w:rsidRPr="00CA7D06" w:rsidRDefault="51BB3F06" w:rsidP="00204A77">
      <w:pPr>
        <w:pStyle w:val="Odstavecseseznamem"/>
        <w:numPr>
          <w:ilvl w:val="0"/>
          <w:numId w:val="37"/>
        </w:numPr>
        <w:spacing w:after="120"/>
        <w:contextualSpacing w:val="0"/>
        <w:rPr>
          <w:rFonts w:eastAsiaTheme="minorEastAsia"/>
          <w:sz w:val="23"/>
          <w:szCs w:val="23"/>
        </w:rPr>
      </w:pPr>
      <w:r w:rsidRPr="5EED4D0A">
        <w:rPr>
          <w:rFonts w:ascii="Cambria" w:eastAsia="Cambria" w:hAnsi="Cambria" w:cs="Cambria"/>
          <w:sz w:val="23"/>
          <w:szCs w:val="23"/>
        </w:rPr>
        <w:t>Z</w:t>
      </w:r>
      <w:r w:rsidR="69523A16" w:rsidRPr="5EED4D0A">
        <w:rPr>
          <w:rFonts w:ascii="Cambria" w:eastAsia="Cambria" w:hAnsi="Cambria" w:cs="Cambria"/>
          <w:sz w:val="23"/>
          <w:szCs w:val="23"/>
        </w:rPr>
        <w:t>aměstnanec</w:t>
      </w:r>
      <w:r w:rsidRPr="5EED4D0A">
        <w:rPr>
          <w:rFonts w:ascii="Cambria" w:eastAsia="Cambria" w:hAnsi="Cambria" w:cs="Cambria"/>
          <w:sz w:val="23"/>
          <w:szCs w:val="23"/>
        </w:rPr>
        <w:t xml:space="preserve"> je povinen vyplnit a odeslat formuláře </w:t>
      </w:r>
      <w:proofErr w:type="spellStart"/>
      <w:r w:rsidRPr="5EED4D0A">
        <w:rPr>
          <w:rFonts w:ascii="Cambria" w:eastAsia="Cambria" w:hAnsi="Cambria" w:cs="Cambria"/>
          <w:sz w:val="23"/>
          <w:szCs w:val="23"/>
        </w:rPr>
        <w:t>sebehodnoticí</w:t>
      </w:r>
      <w:proofErr w:type="spellEnd"/>
      <w:r w:rsidRPr="5EED4D0A">
        <w:rPr>
          <w:rFonts w:ascii="Cambria" w:eastAsia="Cambria" w:hAnsi="Cambria" w:cs="Cambria"/>
          <w:sz w:val="23"/>
          <w:szCs w:val="23"/>
        </w:rPr>
        <w:t xml:space="preserve"> zprávy a </w:t>
      </w:r>
      <w:r w:rsidR="69523A16" w:rsidRPr="5EED4D0A">
        <w:rPr>
          <w:rFonts w:ascii="Cambria" w:eastAsia="Cambria" w:hAnsi="Cambria" w:cs="Cambria"/>
          <w:sz w:val="23"/>
          <w:szCs w:val="23"/>
        </w:rPr>
        <w:t>P</w:t>
      </w:r>
      <w:r w:rsidR="79DB72B0" w:rsidRPr="5EED4D0A">
        <w:rPr>
          <w:rFonts w:ascii="Cambria" w:eastAsia="Cambria" w:hAnsi="Cambria" w:cs="Cambria"/>
          <w:sz w:val="23"/>
          <w:szCs w:val="23"/>
        </w:rPr>
        <w:t>lánu</w:t>
      </w:r>
      <w:r w:rsidRPr="5EED4D0A">
        <w:rPr>
          <w:rFonts w:ascii="Cambria" w:eastAsia="Cambria" w:hAnsi="Cambria" w:cs="Cambria"/>
          <w:sz w:val="23"/>
          <w:szCs w:val="23"/>
        </w:rPr>
        <w:t xml:space="preserve"> ve lhůtě třiceti kalendářních dnů od zahájení hodnocení.</w:t>
      </w:r>
    </w:p>
    <w:p w14:paraId="42A93E5A" w14:textId="155CF3DD" w:rsidR="005046CA" w:rsidRPr="005046CA" w:rsidRDefault="18AAFE79" w:rsidP="00204A77">
      <w:pPr>
        <w:pStyle w:val="Odstavecseseznamem"/>
        <w:numPr>
          <w:ilvl w:val="0"/>
          <w:numId w:val="37"/>
        </w:numPr>
        <w:spacing w:after="120"/>
        <w:ind w:left="714" w:hanging="357"/>
        <w:contextualSpacing w:val="0"/>
        <w:rPr>
          <w:rFonts w:eastAsiaTheme="minorEastAsia"/>
          <w:sz w:val="23"/>
          <w:szCs w:val="23"/>
        </w:rPr>
      </w:pPr>
      <w:r w:rsidRPr="5EED4D0A">
        <w:rPr>
          <w:rFonts w:ascii="Cambria" w:eastAsia="Cambria" w:hAnsi="Cambria" w:cs="Cambria"/>
          <w:sz w:val="23"/>
          <w:szCs w:val="23"/>
        </w:rPr>
        <w:t xml:space="preserve">Zaměstnanec má v </w:t>
      </w:r>
      <w:r w:rsidR="69523A16" w:rsidRPr="5EED4D0A">
        <w:rPr>
          <w:rFonts w:ascii="Cambria" w:eastAsia="Cambria" w:hAnsi="Cambria" w:cs="Cambria"/>
          <w:sz w:val="23"/>
          <w:szCs w:val="23"/>
        </w:rPr>
        <w:t xml:space="preserve">rámci </w:t>
      </w:r>
      <w:proofErr w:type="spellStart"/>
      <w:r w:rsidR="69523A16" w:rsidRPr="5EED4D0A">
        <w:rPr>
          <w:rFonts w:ascii="Cambria" w:eastAsia="Cambria" w:hAnsi="Cambria" w:cs="Cambria"/>
          <w:sz w:val="23"/>
          <w:szCs w:val="23"/>
        </w:rPr>
        <w:t>sebehodnoticí</w:t>
      </w:r>
      <w:proofErr w:type="spellEnd"/>
      <w:r w:rsidR="69523A16" w:rsidRPr="5EED4D0A">
        <w:rPr>
          <w:rFonts w:ascii="Cambria" w:eastAsia="Cambria" w:hAnsi="Cambria" w:cs="Cambria"/>
          <w:sz w:val="23"/>
          <w:szCs w:val="23"/>
        </w:rPr>
        <w:t xml:space="preserve"> zprávy</w:t>
      </w:r>
      <w:r w:rsidRPr="5EED4D0A">
        <w:rPr>
          <w:rFonts w:ascii="Cambria" w:eastAsia="Cambria" w:hAnsi="Cambria" w:cs="Cambria"/>
          <w:sz w:val="23"/>
          <w:szCs w:val="23"/>
        </w:rPr>
        <w:t xml:space="preserve"> možnost deklarovat jakékoli dlouhodobé překážky v práci na straně zaměstnance či </w:t>
      </w:r>
      <w:r w:rsidR="69523A16" w:rsidRPr="5EED4D0A">
        <w:rPr>
          <w:rFonts w:ascii="Cambria" w:eastAsia="Cambria" w:hAnsi="Cambria" w:cs="Cambria"/>
          <w:sz w:val="23"/>
          <w:szCs w:val="23"/>
        </w:rPr>
        <w:t xml:space="preserve">tíživé </w:t>
      </w:r>
      <w:r w:rsidRPr="5EED4D0A">
        <w:rPr>
          <w:rFonts w:ascii="Cambria" w:eastAsia="Cambria" w:hAnsi="Cambria" w:cs="Cambria"/>
          <w:sz w:val="23"/>
          <w:szCs w:val="23"/>
        </w:rPr>
        <w:t xml:space="preserve">osobní nebo rodinné poměry, které </w:t>
      </w:r>
      <w:r w:rsidR="69523A16" w:rsidRPr="5EED4D0A">
        <w:rPr>
          <w:rFonts w:ascii="Cambria" w:eastAsia="Cambria" w:hAnsi="Cambria" w:cs="Cambria"/>
          <w:sz w:val="23"/>
          <w:szCs w:val="23"/>
        </w:rPr>
        <w:t>ovlivnily</w:t>
      </w:r>
      <w:r w:rsidRPr="5EED4D0A">
        <w:rPr>
          <w:rFonts w:ascii="Cambria" w:eastAsia="Cambria" w:hAnsi="Cambria" w:cs="Cambria"/>
          <w:sz w:val="23"/>
          <w:szCs w:val="23"/>
        </w:rPr>
        <w:t xml:space="preserve"> plnění jeho pracovních úkolů. </w:t>
      </w:r>
      <w:r w:rsidR="69523A16" w:rsidRPr="5EED4D0A">
        <w:rPr>
          <w:rFonts w:ascii="Cambria" w:eastAsia="Cambria" w:hAnsi="Cambria" w:cs="Cambria"/>
          <w:sz w:val="23"/>
          <w:szCs w:val="23"/>
        </w:rPr>
        <w:t>Hodnoticí</w:t>
      </w:r>
      <w:r w:rsidRPr="5EED4D0A">
        <w:rPr>
          <w:rFonts w:ascii="Cambria" w:eastAsia="Cambria" w:hAnsi="Cambria" w:cs="Cambria"/>
          <w:sz w:val="23"/>
          <w:szCs w:val="23"/>
        </w:rPr>
        <w:t xml:space="preserve"> komise </w:t>
      </w:r>
      <w:r w:rsidR="00BC00D6">
        <w:rPr>
          <w:rFonts w:ascii="Cambria" w:eastAsia="Cambria" w:hAnsi="Cambria" w:cs="Cambria"/>
          <w:sz w:val="23"/>
          <w:szCs w:val="23"/>
        </w:rPr>
        <w:t>k těmto skutečnostem</w:t>
      </w:r>
      <w:r w:rsidRPr="5EED4D0A">
        <w:rPr>
          <w:rFonts w:ascii="Cambria" w:eastAsia="Cambria" w:hAnsi="Cambria" w:cs="Cambria"/>
          <w:sz w:val="23"/>
          <w:szCs w:val="23"/>
        </w:rPr>
        <w:t xml:space="preserve"> při hodnocení </w:t>
      </w:r>
      <w:r w:rsidR="69523A16" w:rsidRPr="5EED4D0A">
        <w:rPr>
          <w:rFonts w:ascii="Cambria" w:eastAsia="Cambria" w:hAnsi="Cambria" w:cs="Cambria"/>
          <w:sz w:val="23"/>
          <w:szCs w:val="23"/>
        </w:rPr>
        <w:t xml:space="preserve">zaměstnance </w:t>
      </w:r>
      <w:r w:rsidR="00BC00D6">
        <w:rPr>
          <w:rFonts w:ascii="Cambria" w:eastAsia="Cambria" w:hAnsi="Cambria" w:cs="Cambria"/>
          <w:sz w:val="23"/>
          <w:szCs w:val="23"/>
        </w:rPr>
        <w:t>přihlíží</w:t>
      </w:r>
      <w:r w:rsidRPr="5EED4D0A">
        <w:rPr>
          <w:rFonts w:ascii="Cambria" w:eastAsia="Cambria" w:hAnsi="Cambria" w:cs="Cambria"/>
          <w:sz w:val="23"/>
          <w:szCs w:val="23"/>
        </w:rPr>
        <w:t>.</w:t>
      </w:r>
    </w:p>
    <w:p w14:paraId="0ABCB8E5" w14:textId="37A9171C" w:rsidR="00626685" w:rsidRPr="005046CA" w:rsidRDefault="20B93347" w:rsidP="00204A77">
      <w:pPr>
        <w:pStyle w:val="Odstavecseseznamem"/>
        <w:numPr>
          <w:ilvl w:val="0"/>
          <w:numId w:val="37"/>
        </w:numPr>
        <w:spacing w:after="120"/>
        <w:ind w:left="714" w:hanging="357"/>
        <w:contextualSpacing w:val="0"/>
        <w:rPr>
          <w:rFonts w:ascii="Cambria" w:eastAsia="Cambria" w:hAnsi="Cambria" w:cs="Cambria"/>
          <w:sz w:val="23"/>
          <w:szCs w:val="23"/>
        </w:rPr>
      </w:pPr>
      <w:r w:rsidRPr="5EED4D0A">
        <w:rPr>
          <w:rFonts w:ascii="Cambria" w:eastAsia="Cambria" w:hAnsi="Cambria" w:cs="Cambria"/>
          <w:sz w:val="23"/>
          <w:szCs w:val="23"/>
        </w:rPr>
        <w:t xml:space="preserve">Pokud </w:t>
      </w:r>
      <w:r w:rsidR="3672D829" w:rsidRPr="5EED4D0A">
        <w:rPr>
          <w:rFonts w:ascii="Cambria" w:eastAsia="Cambria" w:hAnsi="Cambria" w:cs="Cambria"/>
          <w:sz w:val="23"/>
          <w:szCs w:val="23"/>
        </w:rPr>
        <w:t>zaměstnanec</w:t>
      </w:r>
      <w:r w:rsidRPr="5EED4D0A">
        <w:rPr>
          <w:rFonts w:ascii="Cambria" w:eastAsia="Cambria" w:hAnsi="Cambria" w:cs="Cambria"/>
          <w:sz w:val="23"/>
          <w:szCs w:val="23"/>
        </w:rPr>
        <w:t xml:space="preserve"> při vyplňování </w:t>
      </w:r>
      <w:proofErr w:type="spellStart"/>
      <w:r w:rsidRPr="5EED4D0A">
        <w:rPr>
          <w:rFonts w:ascii="Cambria" w:eastAsia="Cambria" w:hAnsi="Cambria" w:cs="Cambria"/>
          <w:sz w:val="23"/>
          <w:szCs w:val="23"/>
        </w:rPr>
        <w:t>sebehodnot</w:t>
      </w:r>
      <w:r w:rsidR="71261EEC" w:rsidRPr="5EED4D0A">
        <w:rPr>
          <w:rFonts w:ascii="Cambria" w:eastAsia="Cambria" w:hAnsi="Cambria" w:cs="Cambria"/>
          <w:sz w:val="23"/>
          <w:szCs w:val="23"/>
        </w:rPr>
        <w:t>i</w:t>
      </w:r>
      <w:r w:rsidRPr="5EED4D0A">
        <w:rPr>
          <w:rFonts w:ascii="Cambria" w:eastAsia="Cambria" w:hAnsi="Cambria" w:cs="Cambria"/>
          <w:sz w:val="23"/>
          <w:szCs w:val="23"/>
        </w:rPr>
        <w:t>cí</w:t>
      </w:r>
      <w:proofErr w:type="spellEnd"/>
      <w:r w:rsidRPr="5EED4D0A">
        <w:rPr>
          <w:rFonts w:ascii="Cambria" w:eastAsia="Cambria" w:hAnsi="Cambria" w:cs="Cambria"/>
          <w:sz w:val="23"/>
          <w:szCs w:val="23"/>
        </w:rPr>
        <w:t xml:space="preserve"> zprávy dospěje k závěru, že podmínky dané pracovní pozice stanovené opatřením děkana ke kariérnímu řádu nesplňuje, má možnost navrhnout změnu </w:t>
      </w:r>
      <w:r w:rsidR="3672D829" w:rsidRPr="5EED4D0A">
        <w:rPr>
          <w:rFonts w:ascii="Cambria" w:eastAsia="Cambria" w:hAnsi="Cambria" w:cs="Cambria"/>
          <w:sz w:val="23"/>
          <w:szCs w:val="23"/>
        </w:rPr>
        <w:t>obsahu pracovní smlouvy</w:t>
      </w:r>
      <w:r w:rsidRPr="5EED4D0A">
        <w:rPr>
          <w:rFonts w:ascii="Cambria" w:eastAsia="Cambria" w:hAnsi="Cambria" w:cs="Cambria"/>
          <w:sz w:val="23"/>
          <w:szCs w:val="23"/>
        </w:rPr>
        <w:t xml:space="preserve">, a to buď formou přechodu na jinou pracovní pozici, nebo formou sjednání kratší týdenní pracovní doby (tj. snížení úvazku zaměstnance). Hodnocení zaměstnance proběhne dle </w:t>
      </w:r>
      <w:r w:rsidR="195F6E38" w:rsidRPr="5EED4D0A">
        <w:rPr>
          <w:rFonts w:ascii="Cambria" w:eastAsia="Cambria" w:hAnsi="Cambria" w:cs="Cambria"/>
          <w:sz w:val="23"/>
          <w:szCs w:val="23"/>
        </w:rPr>
        <w:t xml:space="preserve">hodnoticích </w:t>
      </w:r>
      <w:r w:rsidR="3672D829" w:rsidRPr="5EED4D0A">
        <w:rPr>
          <w:rFonts w:ascii="Cambria" w:eastAsia="Cambria" w:hAnsi="Cambria" w:cs="Cambria"/>
          <w:sz w:val="23"/>
          <w:szCs w:val="23"/>
        </w:rPr>
        <w:t>kritérií</w:t>
      </w:r>
      <w:r w:rsidRPr="5EED4D0A">
        <w:rPr>
          <w:rFonts w:ascii="Cambria" w:eastAsia="Cambria" w:hAnsi="Cambria" w:cs="Cambria"/>
          <w:sz w:val="23"/>
          <w:szCs w:val="23"/>
        </w:rPr>
        <w:t xml:space="preserve"> pro stávající pracovní pozici zaměstnance, přičemž hodnoticí komise zohledn</w:t>
      </w:r>
      <w:r w:rsidR="6C57E5AF" w:rsidRPr="5EED4D0A">
        <w:rPr>
          <w:rFonts w:ascii="Cambria" w:eastAsia="Cambria" w:hAnsi="Cambria" w:cs="Cambria"/>
          <w:sz w:val="23"/>
          <w:szCs w:val="23"/>
        </w:rPr>
        <w:t>í</w:t>
      </w:r>
      <w:r w:rsidRPr="5EED4D0A">
        <w:rPr>
          <w:rFonts w:ascii="Cambria" w:eastAsia="Cambria" w:hAnsi="Cambria" w:cs="Cambria"/>
          <w:sz w:val="23"/>
          <w:szCs w:val="23"/>
        </w:rPr>
        <w:t xml:space="preserve"> </w:t>
      </w:r>
      <w:r w:rsidR="3672D829" w:rsidRPr="5EED4D0A">
        <w:rPr>
          <w:rFonts w:ascii="Cambria" w:eastAsia="Cambria" w:hAnsi="Cambria" w:cs="Cambria"/>
          <w:sz w:val="23"/>
          <w:szCs w:val="23"/>
        </w:rPr>
        <w:t>změnu obsahu pracovní smlouvy</w:t>
      </w:r>
      <w:r w:rsidR="6C57E5AF" w:rsidRPr="5EED4D0A">
        <w:rPr>
          <w:rFonts w:ascii="Cambria" w:eastAsia="Cambria" w:hAnsi="Cambria" w:cs="Cambria"/>
          <w:sz w:val="23"/>
          <w:szCs w:val="23"/>
        </w:rPr>
        <w:t xml:space="preserve"> v případě, že byla realizována v průběhu hodnocení</w:t>
      </w:r>
      <w:r w:rsidRPr="5EED4D0A">
        <w:rPr>
          <w:rFonts w:ascii="Cambria" w:eastAsia="Cambria" w:hAnsi="Cambria" w:cs="Cambria"/>
          <w:sz w:val="23"/>
          <w:szCs w:val="23"/>
        </w:rPr>
        <w:t xml:space="preserve">. </w:t>
      </w:r>
    </w:p>
    <w:p w14:paraId="7F02A75C" w14:textId="7A89D548" w:rsidR="00626685" w:rsidRPr="00080DF7" w:rsidRDefault="5F1DA2DF" w:rsidP="00204A77">
      <w:pPr>
        <w:keepNext/>
        <w:spacing w:before="360"/>
        <w:jc w:val="center"/>
        <w:rPr>
          <w:rFonts w:ascii="Cambria" w:eastAsia="Cambria" w:hAnsi="Cambria" w:cs="Cambria"/>
          <w:b/>
          <w:bCs/>
          <w:sz w:val="23"/>
          <w:szCs w:val="23"/>
        </w:rPr>
      </w:pPr>
      <w:r w:rsidRPr="5EED4D0A">
        <w:rPr>
          <w:rFonts w:ascii="Cambria" w:eastAsia="Cambria" w:hAnsi="Cambria" w:cs="Cambria"/>
          <w:b/>
          <w:bCs/>
          <w:sz w:val="23"/>
          <w:szCs w:val="23"/>
        </w:rPr>
        <w:t>Čl. 1</w:t>
      </w:r>
      <w:r w:rsidR="6F246A3D" w:rsidRPr="5EED4D0A">
        <w:rPr>
          <w:rFonts w:ascii="Cambria" w:eastAsia="Cambria" w:hAnsi="Cambria" w:cs="Cambria"/>
          <w:b/>
          <w:bCs/>
          <w:sz w:val="23"/>
          <w:szCs w:val="23"/>
        </w:rPr>
        <w:t>3</w:t>
      </w:r>
    </w:p>
    <w:p w14:paraId="23DB723B" w14:textId="13E6988B" w:rsidR="00626685" w:rsidRPr="00080DF7" w:rsidRDefault="5B6D5C66" w:rsidP="00204A77">
      <w:pPr>
        <w:keepNext/>
        <w:spacing w:after="120"/>
        <w:jc w:val="center"/>
        <w:rPr>
          <w:rFonts w:ascii="Cambria" w:eastAsia="Cambria" w:hAnsi="Cambria" w:cs="Cambria"/>
          <w:b/>
          <w:bCs/>
          <w:sz w:val="23"/>
          <w:szCs w:val="23"/>
        </w:rPr>
      </w:pPr>
      <w:r w:rsidRPr="37F46A09">
        <w:rPr>
          <w:rFonts w:ascii="Cambria" w:eastAsia="Cambria" w:hAnsi="Cambria" w:cs="Cambria"/>
          <w:b/>
          <w:bCs/>
          <w:sz w:val="23"/>
          <w:szCs w:val="23"/>
        </w:rPr>
        <w:t>Hodnocení prováděné vedoucím</w:t>
      </w:r>
    </w:p>
    <w:p w14:paraId="34B9F403" w14:textId="7B05B932" w:rsidR="00626685" w:rsidRDefault="51BB3F06" w:rsidP="00204A77">
      <w:pPr>
        <w:numPr>
          <w:ilvl w:val="0"/>
          <w:numId w:val="21"/>
        </w:numPr>
        <w:spacing w:after="120"/>
        <w:rPr>
          <w:rFonts w:eastAsiaTheme="minorEastAsia"/>
          <w:sz w:val="23"/>
          <w:szCs w:val="23"/>
        </w:rPr>
      </w:pPr>
      <w:r w:rsidRPr="5EED4D0A">
        <w:rPr>
          <w:rFonts w:ascii="Cambria" w:eastAsia="Cambria" w:hAnsi="Cambria" w:cs="Cambria"/>
          <w:sz w:val="23"/>
          <w:szCs w:val="23"/>
        </w:rPr>
        <w:t xml:space="preserve">Vedoucí je povinen se vyjádřit k </w:t>
      </w:r>
      <w:proofErr w:type="spellStart"/>
      <w:r w:rsidRPr="5EED4D0A">
        <w:rPr>
          <w:rFonts w:ascii="Cambria" w:eastAsia="Cambria" w:hAnsi="Cambria" w:cs="Cambria"/>
          <w:sz w:val="23"/>
          <w:szCs w:val="23"/>
        </w:rPr>
        <w:t>sebehodnot</w:t>
      </w:r>
      <w:r w:rsidR="00760103">
        <w:rPr>
          <w:rFonts w:ascii="Cambria" w:eastAsia="Cambria" w:hAnsi="Cambria" w:cs="Cambria"/>
          <w:sz w:val="23"/>
          <w:szCs w:val="23"/>
        </w:rPr>
        <w:t>i</w:t>
      </w:r>
      <w:r w:rsidRPr="5EED4D0A">
        <w:rPr>
          <w:rFonts w:ascii="Cambria" w:eastAsia="Cambria" w:hAnsi="Cambria" w:cs="Cambria"/>
          <w:sz w:val="23"/>
          <w:szCs w:val="23"/>
        </w:rPr>
        <w:t>cí</w:t>
      </w:r>
      <w:proofErr w:type="spellEnd"/>
      <w:r w:rsidRPr="5EED4D0A">
        <w:rPr>
          <w:rFonts w:ascii="Cambria" w:eastAsia="Cambria" w:hAnsi="Cambria" w:cs="Cambria"/>
          <w:sz w:val="23"/>
          <w:szCs w:val="23"/>
        </w:rPr>
        <w:t xml:space="preserve"> zprávě a P</w:t>
      </w:r>
      <w:r w:rsidR="79DB72B0" w:rsidRPr="5EED4D0A">
        <w:rPr>
          <w:rFonts w:ascii="Cambria" w:eastAsia="Cambria" w:hAnsi="Cambria" w:cs="Cambria"/>
          <w:sz w:val="23"/>
          <w:szCs w:val="23"/>
        </w:rPr>
        <w:t>lánu</w:t>
      </w:r>
      <w:r w:rsidRPr="5EED4D0A">
        <w:rPr>
          <w:rFonts w:ascii="Cambria" w:eastAsia="Cambria" w:hAnsi="Cambria" w:cs="Cambria"/>
          <w:sz w:val="23"/>
          <w:szCs w:val="23"/>
        </w:rPr>
        <w:t xml:space="preserve"> zaměstnance ve lhůtě třiceti kalendářních dnů od </w:t>
      </w:r>
      <w:r w:rsidR="69523A16" w:rsidRPr="5EED4D0A">
        <w:rPr>
          <w:rFonts w:ascii="Cambria" w:eastAsia="Cambria" w:hAnsi="Cambria" w:cs="Cambria"/>
          <w:sz w:val="23"/>
          <w:szCs w:val="23"/>
        </w:rPr>
        <w:t xml:space="preserve">okamžiku odeslání formulářů zaměstnancem. V případě, že se vedoucí rozhodne vrátit </w:t>
      </w:r>
      <w:proofErr w:type="spellStart"/>
      <w:r w:rsidR="69523A16" w:rsidRPr="5EED4D0A">
        <w:rPr>
          <w:rFonts w:ascii="Cambria" w:eastAsia="Cambria" w:hAnsi="Cambria" w:cs="Cambria"/>
          <w:sz w:val="23"/>
          <w:szCs w:val="23"/>
        </w:rPr>
        <w:t>sebehodnot</w:t>
      </w:r>
      <w:r w:rsidR="00760103">
        <w:rPr>
          <w:rFonts w:ascii="Cambria" w:eastAsia="Cambria" w:hAnsi="Cambria" w:cs="Cambria"/>
          <w:sz w:val="23"/>
          <w:szCs w:val="23"/>
        </w:rPr>
        <w:t>i</w:t>
      </w:r>
      <w:r w:rsidR="69523A16" w:rsidRPr="5EED4D0A">
        <w:rPr>
          <w:rFonts w:ascii="Cambria" w:eastAsia="Cambria" w:hAnsi="Cambria" w:cs="Cambria"/>
          <w:sz w:val="23"/>
          <w:szCs w:val="23"/>
        </w:rPr>
        <w:t>cí</w:t>
      </w:r>
      <w:proofErr w:type="spellEnd"/>
      <w:r w:rsidR="69523A16" w:rsidRPr="5EED4D0A">
        <w:rPr>
          <w:rFonts w:ascii="Cambria" w:eastAsia="Cambria" w:hAnsi="Cambria" w:cs="Cambria"/>
          <w:sz w:val="23"/>
          <w:szCs w:val="23"/>
        </w:rPr>
        <w:t xml:space="preserve"> zprávu či P</w:t>
      </w:r>
      <w:r w:rsidR="79DB72B0" w:rsidRPr="5EED4D0A">
        <w:rPr>
          <w:rFonts w:ascii="Cambria" w:eastAsia="Cambria" w:hAnsi="Cambria" w:cs="Cambria"/>
          <w:sz w:val="23"/>
          <w:szCs w:val="23"/>
        </w:rPr>
        <w:t>lán</w:t>
      </w:r>
      <w:r w:rsidR="69523A16" w:rsidRPr="5EED4D0A">
        <w:rPr>
          <w:rFonts w:ascii="Cambria" w:eastAsia="Cambria" w:hAnsi="Cambria" w:cs="Cambria"/>
          <w:sz w:val="23"/>
          <w:szCs w:val="23"/>
        </w:rPr>
        <w:t xml:space="preserve"> zaměstnanci k doplnění (viz odst. 3 tohoto článku) nebo navrhne změnu obsahu pracovní smlouvy zaměstnance (viz odst. 4 tohoto článku), prodlužuje se lhůta pro odeslání formulářů o</w:t>
      </w:r>
      <w:r w:rsidR="25EB665C" w:rsidRPr="5EED4D0A">
        <w:rPr>
          <w:rFonts w:ascii="Cambria" w:eastAsia="Cambria" w:hAnsi="Cambria" w:cs="Cambria"/>
          <w:sz w:val="23"/>
          <w:szCs w:val="23"/>
        </w:rPr>
        <w:t xml:space="preserve"> deset</w:t>
      </w:r>
      <w:r w:rsidR="69523A16" w:rsidRPr="5EED4D0A">
        <w:rPr>
          <w:rFonts w:ascii="Cambria" w:eastAsia="Cambria" w:hAnsi="Cambria" w:cs="Cambria"/>
          <w:sz w:val="23"/>
          <w:szCs w:val="23"/>
        </w:rPr>
        <w:t xml:space="preserve"> kalendářních dnů.</w:t>
      </w:r>
    </w:p>
    <w:p w14:paraId="5CD2E1DE" w14:textId="38282A0D" w:rsidR="00626685" w:rsidRDefault="33A4D694" w:rsidP="00204A77">
      <w:pPr>
        <w:numPr>
          <w:ilvl w:val="0"/>
          <w:numId w:val="21"/>
        </w:numPr>
        <w:spacing w:after="120"/>
        <w:rPr>
          <w:rFonts w:ascii="Cambria" w:eastAsia="Cambria" w:hAnsi="Cambria" w:cs="Cambria"/>
          <w:sz w:val="23"/>
          <w:szCs w:val="23"/>
        </w:rPr>
      </w:pPr>
      <w:r w:rsidRPr="5EED4D0A">
        <w:rPr>
          <w:rFonts w:ascii="Cambria" w:eastAsia="Cambria" w:hAnsi="Cambria" w:cs="Cambria"/>
          <w:sz w:val="23"/>
          <w:szCs w:val="23"/>
        </w:rPr>
        <w:t>Vedoucí se vyjadřuje k sebehodnocení zaměstnance</w:t>
      </w:r>
      <w:r w:rsidR="153F6712" w:rsidRPr="5EED4D0A">
        <w:rPr>
          <w:rFonts w:ascii="Cambria" w:eastAsia="Cambria" w:hAnsi="Cambria" w:cs="Cambria"/>
          <w:sz w:val="23"/>
          <w:szCs w:val="23"/>
        </w:rPr>
        <w:t>, návrhu zaměstnance dle čl. 12 odst. 3 tohoto opatření</w:t>
      </w:r>
      <w:r w:rsidRPr="5EED4D0A">
        <w:rPr>
          <w:rFonts w:ascii="Cambria" w:eastAsia="Cambria" w:hAnsi="Cambria" w:cs="Cambria"/>
          <w:sz w:val="23"/>
          <w:szCs w:val="23"/>
        </w:rPr>
        <w:t xml:space="preserve"> a doplňuje vlastní hodnocení zaměstnance. Vedoucí dále v rámci P</w:t>
      </w:r>
      <w:r w:rsidR="79DB72B0" w:rsidRPr="5EED4D0A">
        <w:rPr>
          <w:rFonts w:ascii="Cambria" w:eastAsia="Cambria" w:hAnsi="Cambria" w:cs="Cambria"/>
          <w:sz w:val="23"/>
          <w:szCs w:val="23"/>
        </w:rPr>
        <w:t xml:space="preserve">lánu </w:t>
      </w:r>
      <w:r w:rsidRPr="5EED4D0A">
        <w:rPr>
          <w:rFonts w:ascii="Cambria" w:eastAsia="Cambria" w:hAnsi="Cambria" w:cs="Cambria"/>
          <w:sz w:val="23"/>
          <w:szCs w:val="23"/>
        </w:rPr>
        <w:t>stanov</w:t>
      </w:r>
      <w:r w:rsidR="153F6712" w:rsidRPr="5EED4D0A">
        <w:rPr>
          <w:rFonts w:ascii="Cambria" w:eastAsia="Cambria" w:hAnsi="Cambria" w:cs="Cambria"/>
          <w:sz w:val="23"/>
          <w:szCs w:val="23"/>
        </w:rPr>
        <w:t>uje</w:t>
      </w:r>
      <w:r w:rsidRPr="5EED4D0A">
        <w:rPr>
          <w:rFonts w:ascii="Cambria" w:eastAsia="Cambria" w:hAnsi="Cambria" w:cs="Cambria"/>
          <w:sz w:val="23"/>
          <w:szCs w:val="23"/>
        </w:rPr>
        <w:t xml:space="preserve"> pracovní úkol</w:t>
      </w:r>
      <w:r w:rsidR="2B5FE11B" w:rsidRPr="5EED4D0A">
        <w:rPr>
          <w:rFonts w:ascii="Cambria" w:eastAsia="Cambria" w:hAnsi="Cambria" w:cs="Cambria"/>
          <w:sz w:val="23"/>
          <w:szCs w:val="23"/>
        </w:rPr>
        <w:t>y</w:t>
      </w:r>
      <w:r w:rsidRPr="5EED4D0A">
        <w:rPr>
          <w:rFonts w:ascii="Cambria" w:eastAsia="Cambria" w:hAnsi="Cambria" w:cs="Cambria"/>
          <w:sz w:val="23"/>
          <w:szCs w:val="23"/>
        </w:rPr>
        <w:t xml:space="preserve"> zaměstnanci, a to s ohledem na potřeby daného oboru a příslušného pracoviště. </w:t>
      </w:r>
    </w:p>
    <w:p w14:paraId="212FE621" w14:textId="259EBD1C" w:rsidR="00626685" w:rsidRDefault="0F1936BB" w:rsidP="00204A77">
      <w:pPr>
        <w:numPr>
          <w:ilvl w:val="0"/>
          <w:numId w:val="21"/>
        </w:numPr>
        <w:spacing w:after="120"/>
        <w:rPr>
          <w:rFonts w:eastAsiaTheme="minorEastAsia"/>
          <w:sz w:val="23"/>
          <w:szCs w:val="23"/>
        </w:rPr>
      </w:pPr>
      <w:r w:rsidRPr="37F46A09">
        <w:rPr>
          <w:rFonts w:ascii="Cambria" w:eastAsia="Cambria" w:hAnsi="Cambria" w:cs="Cambria"/>
          <w:sz w:val="23"/>
          <w:szCs w:val="23"/>
        </w:rPr>
        <w:t xml:space="preserve">Vedoucí </w:t>
      </w:r>
      <w:r w:rsidR="32FA7B37" w:rsidRPr="37F46A09">
        <w:rPr>
          <w:rFonts w:ascii="Cambria" w:eastAsia="Cambria" w:hAnsi="Cambria" w:cs="Cambria"/>
          <w:sz w:val="23"/>
          <w:szCs w:val="23"/>
        </w:rPr>
        <w:t>je oprávněn</w:t>
      </w:r>
      <w:r w:rsidRPr="37F46A09">
        <w:rPr>
          <w:rFonts w:ascii="Cambria" w:eastAsia="Cambria" w:hAnsi="Cambria" w:cs="Cambria"/>
          <w:sz w:val="23"/>
          <w:szCs w:val="23"/>
        </w:rPr>
        <w:t xml:space="preserve"> </w:t>
      </w:r>
      <w:r w:rsidR="32FA7B37" w:rsidRPr="37F46A09">
        <w:rPr>
          <w:rFonts w:ascii="Cambria" w:eastAsia="Cambria" w:hAnsi="Cambria" w:cs="Cambria"/>
          <w:sz w:val="23"/>
          <w:szCs w:val="23"/>
        </w:rPr>
        <w:t xml:space="preserve">vrátit zaměstnanci </w:t>
      </w:r>
      <w:proofErr w:type="spellStart"/>
      <w:r w:rsidRPr="37F46A09">
        <w:rPr>
          <w:rFonts w:ascii="Cambria" w:eastAsia="Cambria" w:hAnsi="Cambria" w:cs="Cambria"/>
          <w:sz w:val="23"/>
          <w:szCs w:val="23"/>
        </w:rPr>
        <w:t>sebehodnot</w:t>
      </w:r>
      <w:r w:rsidR="00760103">
        <w:rPr>
          <w:rFonts w:ascii="Cambria" w:eastAsia="Cambria" w:hAnsi="Cambria" w:cs="Cambria"/>
          <w:sz w:val="23"/>
          <w:szCs w:val="23"/>
        </w:rPr>
        <w:t>i</w:t>
      </w:r>
      <w:r w:rsidRPr="37F46A09">
        <w:rPr>
          <w:rFonts w:ascii="Cambria" w:eastAsia="Cambria" w:hAnsi="Cambria" w:cs="Cambria"/>
          <w:sz w:val="23"/>
          <w:szCs w:val="23"/>
        </w:rPr>
        <w:t>cí</w:t>
      </w:r>
      <w:proofErr w:type="spellEnd"/>
      <w:r w:rsidRPr="37F46A09">
        <w:rPr>
          <w:rFonts w:ascii="Cambria" w:eastAsia="Cambria" w:hAnsi="Cambria" w:cs="Cambria"/>
          <w:sz w:val="23"/>
          <w:szCs w:val="23"/>
        </w:rPr>
        <w:t xml:space="preserve"> </w:t>
      </w:r>
      <w:r w:rsidR="32FA7B37" w:rsidRPr="37F46A09">
        <w:rPr>
          <w:rFonts w:ascii="Cambria" w:eastAsia="Cambria" w:hAnsi="Cambria" w:cs="Cambria"/>
          <w:sz w:val="23"/>
          <w:szCs w:val="23"/>
        </w:rPr>
        <w:t>zprávu k</w:t>
      </w:r>
      <w:r w:rsidRPr="37F46A09">
        <w:rPr>
          <w:rFonts w:ascii="Cambria" w:eastAsia="Cambria" w:hAnsi="Cambria" w:cs="Cambria"/>
          <w:sz w:val="23"/>
          <w:szCs w:val="23"/>
        </w:rPr>
        <w:t xml:space="preserve"> doplnění</w:t>
      </w:r>
      <w:r w:rsidR="00170AE8" w:rsidRPr="37F46A09">
        <w:rPr>
          <w:rFonts w:ascii="Cambria" w:eastAsia="Cambria" w:hAnsi="Cambria" w:cs="Cambria"/>
          <w:sz w:val="23"/>
          <w:szCs w:val="23"/>
        </w:rPr>
        <w:t>.</w:t>
      </w:r>
      <w:r w:rsidRPr="37F46A09">
        <w:rPr>
          <w:rFonts w:ascii="Cambria" w:eastAsia="Cambria" w:hAnsi="Cambria" w:cs="Cambria"/>
          <w:sz w:val="23"/>
          <w:szCs w:val="23"/>
        </w:rPr>
        <w:t xml:space="preserve"> </w:t>
      </w:r>
      <w:r w:rsidR="32FA7B37" w:rsidRPr="37F46A09">
        <w:rPr>
          <w:rFonts w:ascii="Cambria" w:eastAsia="Cambria" w:hAnsi="Cambria" w:cs="Cambria"/>
          <w:sz w:val="23"/>
          <w:szCs w:val="23"/>
        </w:rPr>
        <w:t>Zaměstnanec je povinen provést</w:t>
      </w:r>
      <w:r w:rsidRPr="37F46A09">
        <w:rPr>
          <w:rFonts w:ascii="Cambria" w:eastAsia="Cambria" w:hAnsi="Cambria" w:cs="Cambria"/>
          <w:sz w:val="23"/>
          <w:szCs w:val="23"/>
        </w:rPr>
        <w:t xml:space="preserve"> doplnění ve lhůtě deseti kalendářních dnů. </w:t>
      </w:r>
    </w:p>
    <w:p w14:paraId="7C83EC1B" w14:textId="55C99E15" w:rsidR="00F918C5" w:rsidRPr="005046CA" w:rsidRDefault="33A4D694" w:rsidP="00204A77">
      <w:pPr>
        <w:pStyle w:val="Odstavecseseznamem"/>
        <w:numPr>
          <w:ilvl w:val="0"/>
          <w:numId w:val="37"/>
        </w:numPr>
        <w:spacing w:after="120"/>
        <w:ind w:left="714" w:hanging="357"/>
        <w:contextualSpacing w:val="0"/>
        <w:rPr>
          <w:rFonts w:ascii="Cambria" w:eastAsia="Cambria" w:hAnsi="Cambria" w:cs="Cambria"/>
          <w:sz w:val="23"/>
          <w:szCs w:val="23"/>
        </w:rPr>
      </w:pPr>
      <w:r w:rsidRPr="5EED4D0A">
        <w:rPr>
          <w:rFonts w:ascii="Cambria" w:eastAsia="Cambria" w:hAnsi="Cambria" w:cs="Cambria"/>
          <w:sz w:val="23"/>
          <w:szCs w:val="23"/>
        </w:rPr>
        <w:t xml:space="preserve">Pokud vedoucí na základě </w:t>
      </w:r>
      <w:proofErr w:type="spellStart"/>
      <w:r w:rsidRPr="5EED4D0A">
        <w:rPr>
          <w:rFonts w:ascii="Cambria" w:eastAsia="Cambria" w:hAnsi="Cambria" w:cs="Cambria"/>
          <w:sz w:val="23"/>
          <w:szCs w:val="23"/>
        </w:rPr>
        <w:t>sebehodnot</w:t>
      </w:r>
      <w:r w:rsidR="00760103">
        <w:rPr>
          <w:rFonts w:ascii="Cambria" w:eastAsia="Cambria" w:hAnsi="Cambria" w:cs="Cambria"/>
          <w:sz w:val="23"/>
          <w:szCs w:val="23"/>
        </w:rPr>
        <w:t>i</w:t>
      </w:r>
      <w:r w:rsidRPr="5EED4D0A">
        <w:rPr>
          <w:rFonts w:ascii="Cambria" w:eastAsia="Cambria" w:hAnsi="Cambria" w:cs="Cambria"/>
          <w:sz w:val="23"/>
          <w:szCs w:val="23"/>
        </w:rPr>
        <w:t>cí</w:t>
      </w:r>
      <w:proofErr w:type="spellEnd"/>
      <w:r w:rsidRPr="5EED4D0A">
        <w:rPr>
          <w:rFonts w:ascii="Cambria" w:eastAsia="Cambria" w:hAnsi="Cambria" w:cs="Cambria"/>
          <w:sz w:val="23"/>
          <w:szCs w:val="23"/>
        </w:rPr>
        <w:t xml:space="preserve"> zprávy zaměstnance dospěje k závěru, že </w:t>
      </w:r>
      <w:r w:rsidR="2DD19419" w:rsidRPr="5EED4D0A">
        <w:rPr>
          <w:rFonts w:ascii="Cambria" w:eastAsia="Cambria" w:hAnsi="Cambria" w:cs="Cambria"/>
          <w:sz w:val="23"/>
          <w:szCs w:val="23"/>
        </w:rPr>
        <w:t xml:space="preserve">zaměstnanec </w:t>
      </w:r>
      <w:r w:rsidRPr="5EED4D0A">
        <w:rPr>
          <w:rFonts w:ascii="Cambria" w:eastAsia="Cambria" w:hAnsi="Cambria" w:cs="Cambria"/>
          <w:sz w:val="23"/>
          <w:szCs w:val="23"/>
        </w:rPr>
        <w:t>nesplňuje</w:t>
      </w:r>
      <w:r w:rsidR="2A6BA035" w:rsidRPr="5EED4D0A">
        <w:rPr>
          <w:rFonts w:ascii="Cambria" w:eastAsia="Cambria" w:hAnsi="Cambria" w:cs="Cambria"/>
          <w:sz w:val="23"/>
          <w:szCs w:val="23"/>
        </w:rPr>
        <w:t xml:space="preserve"> </w:t>
      </w:r>
      <w:r w:rsidRPr="5EED4D0A">
        <w:rPr>
          <w:rFonts w:ascii="Cambria" w:eastAsia="Cambria" w:hAnsi="Cambria" w:cs="Cambria"/>
          <w:sz w:val="23"/>
          <w:szCs w:val="23"/>
        </w:rPr>
        <w:t xml:space="preserve">podmínky dané pracovní pozice, má možnost navrhnout změnu </w:t>
      </w:r>
      <w:r w:rsidR="2DD19419" w:rsidRPr="5EED4D0A">
        <w:rPr>
          <w:rFonts w:ascii="Cambria" w:eastAsia="Cambria" w:hAnsi="Cambria" w:cs="Cambria"/>
          <w:sz w:val="23"/>
          <w:szCs w:val="23"/>
        </w:rPr>
        <w:t>obsahu pracovní smlouvy zaměstnance</w:t>
      </w:r>
      <w:r w:rsidRPr="5EED4D0A">
        <w:rPr>
          <w:rFonts w:ascii="Cambria" w:eastAsia="Cambria" w:hAnsi="Cambria" w:cs="Cambria"/>
          <w:sz w:val="23"/>
          <w:szCs w:val="23"/>
        </w:rPr>
        <w:t xml:space="preserve">, a to buď formou přechodu na jinou pracovní pozici, nebo formou sjednání kratší týdenní pracovní doby (tj. snížení úvazku zaměstnance). Pokud tak učiní, aplikace o tom e-mailem informuje </w:t>
      </w:r>
      <w:r w:rsidR="2DD19419" w:rsidRPr="5EED4D0A">
        <w:rPr>
          <w:rFonts w:ascii="Cambria" w:eastAsia="Cambria" w:hAnsi="Cambria" w:cs="Cambria"/>
          <w:sz w:val="23"/>
          <w:szCs w:val="23"/>
        </w:rPr>
        <w:t>zaměstnance</w:t>
      </w:r>
      <w:r w:rsidRPr="5EED4D0A">
        <w:rPr>
          <w:rFonts w:ascii="Cambria" w:eastAsia="Cambria" w:hAnsi="Cambria" w:cs="Cambria"/>
          <w:sz w:val="23"/>
          <w:szCs w:val="23"/>
        </w:rPr>
        <w:t xml:space="preserve"> a vyzve ho k vyjádření se k </w:t>
      </w:r>
      <w:r w:rsidR="2DD19419" w:rsidRPr="5EED4D0A">
        <w:rPr>
          <w:rFonts w:ascii="Cambria" w:eastAsia="Cambria" w:hAnsi="Cambria" w:cs="Cambria"/>
          <w:sz w:val="23"/>
          <w:szCs w:val="23"/>
        </w:rPr>
        <w:t>navržené změně</w:t>
      </w:r>
      <w:r w:rsidRPr="5EED4D0A">
        <w:rPr>
          <w:rFonts w:ascii="Cambria" w:eastAsia="Cambria" w:hAnsi="Cambria" w:cs="Cambria"/>
          <w:sz w:val="23"/>
          <w:szCs w:val="23"/>
        </w:rPr>
        <w:t xml:space="preserve">. </w:t>
      </w:r>
      <w:r w:rsidR="2DD19419" w:rsidRPr="5EED4D0A">
        <w:rPr>
          <w:rFonts w:ascii="Cambria" w:eastAsia="Cambria" w:hAnsi="Cambria" w:cs="Cambria"/>
          <w:sz w:val="23"/>
          <w:szCs w:val="23"/>
        </w:rPr>
        <w:t>Zaměstnanec</w:t>
      </w:r>
      <w:r w:rsidRPr="5EED4D0A">
        <w:rPr>
          <w:rFonts w:ascii="Cambria" w:eastAsia="Cambria" w:hAnsi="Cambria" w:cs="Cambria"/>
          <w:sz w:val="23"/>
          <w:szCs w:val="23"/>
        </w:rPr>
        <w:t xml:space="preserve"> je povinen vyjádřit se k navržené změně ve lhůtě deseti kalendářních dnů. </w:t>
      </w:r>
      <w:r w:rsidR="2B5FE11B" w:rsidRPr="5EED4D0A">
        <w:rPr>
          <w:rFonts w:ascii="Cambria" w:eastAsia="Cambria" w:hAnsi="Cambria" w:cs="Cambria"/>
          <w:sz w:val="23"/>
          <w:szCs w:val="23"/>
        </w:rPr>
        <w:t xml:space="preserve">Hodnocení zaměstnance proběhne dle hodnoticích kritérií pro stávající pracovní pozici zaměstnance, přičemž hodnoticí komise zohlední změnu obsahu pracovní smlouvy v případě, že byla realizována v průběhu hodnocení. </w:t>
      </w:r>
    </w:p>
    <w:p w14:paraId="71BA6A6A" w14:textId="1EAFD2C3" w:rsidR="5B6D5C66" w:rsidRDefault="5B6D5C66" w:rsidP="00204A77">
      <w:pPr>
        <w:keepNext/>
        <w:spacing w:before="240"/>
        <w:jc w:val="center"/>
        <w:rPr>
          <w:rFonts w:ascii="Cambria" w:eastAsia="Cambria" w:hAnsi="Cambria" w:cs="Cambria"/>
          <w:b/>
          <w:bCs/>
          <w:sz w:val="23"/>
          <w:szCs w:val="23"/>
        </w:rPr>
      </w:pPr>
      <w:r w:rsidRPr="5D4D978E">
        <w:rPr>
          <w:rFonts w:ascii="Cambria" w:eastAsia="Cambria" w:hAnsi="Cambria" w:cs="Cambria"/>
          <w:b/>
          <w:bCs/>
          <w:sz w:val="23"/>
          <w:szCs w:val="23"/>
        </w:rPr>
        <w:lastRenderedPageBreak/>
        <w:t xml:space="preserve">Čl. </w:t>
      </w:r>
      <w:r w:rsidRPr="795CD542">
        <w:rPr>
          <w:rFonts w:ascii="Cambria" w:eastAsia="Cambria" w:hAnsi="Cambria" w:cs="Cambria"/>
          <w:b/>
          <w:bCs/>
          <w:sz w:val="23"/>
          <w:szCs w:val="23"/>
        </w:rPr>
        <w:t>1</w:t>
      </w:r>
      <w:r w:rsidR="00D24049" w:rsidRPr="795CD542">
        <w:rPr>
          <w:rFonts w:ascii="Cambria" w:eastAsia="Cambria" w:hAnsi="Cambria" w:cs="Cambria"/>
          <w:b/>
          <w:bCs/>
          <w:sz w:val="23"/>
          <w:szCs w:val="23"/>
        </w:rPr>
        <w:t>4</w:t>
      </w:r>
    </w:p>
    <w:p w14:paraId="4C2B2EA4" w14:textId="49231801" w:rsidR="37F46A09" w:rsidRDefault="37F46A09" w:rsidP="00204A77">
      <w:pPr>
        <w:spacing w:after="120"/>
        <w:jc w:val="center"/>
        <w:rPr>
          <w:rFonts w:ascii="Cambria" w:eastAsia="Cambria" w:hAnsi="Cambria" w:cs="Cambria"/>
          <w:sz w:val="23"/>
          <w:szCs w:val="23"/>
        </w:rPr>
      </w:pPr>
      <w:r w:rsidRPr="37F46A09">
        <w:rPr>
          <w:rFonts w:ascii="Cambria" w:eastAsia="Cambria" w:hAnsi="Cambria" w:cs="Cambria"/>
          <w:b/>
          <w:bCs/>
          <w:sz w:val="23"/>
          <w:szCs w:val="23"/>
        </w:rPr>
        <w:t>Hodnocení prováděné hodnoticí komisí</w:t>
      </w:r>
    </w:p>
    <w:p w14:paraId="3D5F2B74" w14:textId="42DC475F" w:rsidR="52ECBE60" w:rsidRDefault="0A96216E" w:rsidP="00204A77">
      <w:pPr>
        <w:pStyle w:val="Odstavecseseznamem"/>
        <w:numPr>
          <w:ilvl w:val="0"/>
          <w:numId w:val="16"/>
        </w:numPr>
        <w:spacing w:after="120"/>
        <w:contextualSpacing w:val="0"/>
        <w:rPr>
          <w:rFonts w:eastAsiaTheme="minorEastAsia"/>
          <w:sz w:val="23"/>
          <w:szCs w:val="23"/>
        </w:rPr>
      </w:pPr>
      <w:r w:rsidRPr="5EED4D0A">
        <w:rPr>
          <w:rFonts w:ascii="Cambria" w:eastAsia="Cambria" w:hAnsi="Cambria" w:cs="Cambria"/>
          <w:sz w:val="23"/>
          <w:szCs w:val="23"/>
        </w:rPr>
        <w:t>Hodnoticí komise je povinna provést hodnocení zaměstnance ve lhůtě šedesáti kalendářních dnů ode dne, kdy předseda hodnoticí komise obdržel notifikační e-mail. Tato lhůta nesmí být prodlužována, nestanoví-li děkan fakulty jinak.</w:t>
      </w:r>
    </w:p>
    <w:p w14:paraId="1749803C" w14:textId="67E950AF" w:rsidR="00626685" w:rsidRPr="00E80636" w:rsidRDefault="33A4D694" w:rsidP="00204A77">
      <w:pPr>
        <w:numPr>
          <w:ilvl w:val="0"/>
          <w:numId w:val="16"/>
        </w:numPr>
        <w:spacing w:after="120"/>
        <w:rPr>
          <w:rFonts w:eastAsiaTheme="minorEastAsia"/>
          <w:sz w:val="23"/>
          <w:szCs w:val="23"/>
        </w:rPr>
      </w:pPr>
      <w:r w:rsidRPr="5EED4D0A">
        <w:rPr>
          <w:rFonts w:ascii="Cambria" w:eastAsia="Cambria" w:hAnsi="Cambria" w:cs="Cambria"/>
          <w:sz w:val="23"/>
          <w:szCs w:val="23"/>
        </w:rPr>
        <w:t xml:space="preserve">Hodnoticí komise na základě předložených materiálů zhodnotí všechny </w:t>
      </w:r>
      <w:r w:rsidR="37A49073" w:rsidRPr="5EED4D0A">
        <w:rPr>
          <w:rFonts w:ascii="Cambria" w:eastAsia="Cambria" w:hAnsi="Cambria" w:cs="Cambria"/>
          <w:sz w:val="23"/>
          <w:szCs w:val="23"/>
        </w:rPr>
        <w:t>zaměstnance,</w:t>
      </w:r>
      <w:r w:rsidRPr="5EED4D0A">
        <w:rPr>
          <w:rFonts w:ascii="Cambria" w:eastAsia="Cambria" w:hAnsi="Cambria" w:cs="Cambria"/>
          <w:sz w:val="23"/>
          <w:szCs w:val="23"/>
        </w:rPr>
        <w:t xml:space="preserve"> </w:t>
      </w:r>
      <w:r w:rsidR="00BC00D6">
        <w:rPr>
          <w:rFonts w:ascii="Cambria" w:eastAsia="Cambria" w:hAnsi="Cambria" w:cs="Cambria"/>
          <w:sz w:val="23"/>
          <w:szCs w:val="23"/>
        </w:rPr>
        <w:t>kteří</w:t>
      </w:r>
      <w:r w:rsidR="00BC00D6" w:rsidRPr="5EED4D0A">
        <w:rPr>
          <w:rFonts w:ascii="Cambria" w:eastAsia="Cambria" w:hAnsi="Cambria" w:cs="Cambria"/>
          <w:sz w:val="23"/>
          <w:szCs w:val="23"/>
        </w:rPr>
        <w:t xml:space="preserve"> </w:t>
      </w:r>
      <w:r w:rsidR="79DB72B0" w:rsidRPr="5EED4D0A">
        <w:rPr>
          <w:rFonts w:ascii="Cambria" w:eastAsia="Cambria" w:hAnsi="Cambria" w:cs="Cambria"/>
          <w:sz w:val="23"/>
          <w:szCs w:val="23"/>
        </w:rPr>
        <w:t xml:space="preserve">podléhají hodnocení, </w:t>
      </w:r>
      <w:r w:rsidRPr="5EED4D0A">
        <w:rPr>
          <w:rFonts w:ascii="Cambria" w:eastAsia="Cambria" w:hAnsi="Cambria" w:cs="Cambria"/>
          <w:sz w:val="23"/>
          <w:szCs w:val="23"/>
        </w:rPr>
        <w:t>porovná jejich spektrum s typickou pracovní náplní vymezenou</w:t>
      </w:r>
      <w:r w:rsidR="79DB72B0" w:rsidRPr="5EED4D0A">
        <w:rPr>
          <w:rFonts w:ascii="Cambria" w:eastAsia="Cambria" w:hAnsi="Cambria" w:cs="Cambria"/>
          <w:sz w:val="23"/>
          <w:szCs w:val="23"/>
        </w:rPr>
        <w:t xml:space="preserve"> opatřením děkana ke</w:t>
      </w:r>
      <w:r w:rsidRPr="5EED4D0A">
        <w:rPr>
          <w:rFonts w:ascii="Cambria" w:eastAsia="Cambria" w:hAnsi="Cambria" w:cs="Cambria"/>
          <w:sz w:val="23"/>
          <w:szCs w:val="23"/>
        </w:rPr>
        <w:t xml:space="preserve"> kariérním</w:t>
      </w:r>
      <w:r w:rsidR="79DB72B0" w:rsidRPr="5EED4D0A">
        <w:rPr>
          <w:rFonts w:ascii="Cambria" w:eastAsia="Cambria" w:hAnsi="Cambria" w:cs="Cambria"/>
          <w:sz w:val="23"/>
          <w:szCs w:val="23"/>
        </w:rPr>
        <w:t>u</w:t>
      </w:r>
      <w:r w:rsidRPr="5EED4D0A">
        <w:rPr>
          <w:rFonts w:ascii="Cambria" w:eastAsia="Cambria" w:hAnsi="Cambria" w:cs="Cambria"/>
          <w:sz w:val="23"/>
          <w:szCs w:val="23"/>
        </w:rPr>
        <w:t xml:space="preserve"> řád</w:t>
      </w:r>
      <w:r w:rsidR="79DB72B0" w:rsidRPr="5EED4D0A">
        <w:rPr>
          <w:rFonts w:ascii="Cambria" w:eastAsia="Cambria" w:hAnsi="Cambria" w:cs="Cambria"/>
          <w:sz w:val="23"/>
          <w:szCs w:val="23"/>
        </w:rPr>
        <w:t xml:space="preserve">u </w:t>
      </w:r>
      <w:r w:rsidRPr="5EED4D0A">
        <w:rPr>
          <w:rFonts w:ascii="Cambria" w:eastAsia="Cambria" w:hAnsi="Cambria" w:cs="Cambria"/>
          <w:sz w:val="23"/>
          <w:szCs w:val="23"/>
        </w:rPr>
        <w:t xml:space="preserve">a posoudí, nakolik byly naplněny cíle a pracovní úkoly stanovené v </w:t>
      </w:r>
      <w:r w:rsidR="2B5FE11B" w:rsidRPr="5EED4D0A">
        <w:rPr>
          <w:rFonts w:ascii="Cambria" w:eastAsia="Cambria" w:hAnsi="Cambria" w:cs="Cambria"/>
          <w:sz w:val="23"/>
          <w:szCs w:val="23"/>
        </w:rPr>
        <w:t>Plánu</w:t>
      </w:r>
      <w:r w:rsidRPr="5EED4D0A">
        <w:rPr>
          <w:rFonts w:ascii="Cambria" w:eastAsia="Cambria" w:hAnsi="Cambria" w:cs="Cambria"/>
          <w:sz w:val="23"/>
          <w:szCs w:val="23"/>
        </w:rPr>
        <w:t xml:space="preserve">. Na základě </w:t>
      </w:r>
      <w:proofErr w:type="spellStart"/>
      <w:r w:rsidRPr="5EED4D0A">
        <w:rPr>
          <w:rFonts w:ascii="Cambria" w:eastAsia="Cambria" w:hAnsi="Cambria" w:cs="Cambria"/>
          <w:sz w:val="23"/>
          <w:szCs w:val="23"/>
        </w:rPr>
        <w:t>sebehodnot</w:t>
      </w:r>
      <w:r w:rsidR="00BC00D6">
        <w:rPr>
          <w:rFonts w:ascii="Cambria" w:eastAsia="Cambria" w:hAnsi="Cambria" w:cs="Cambria"/>
          <w:sz w:val="23"/>
          <w:szCs w:val="23"/>
        </w:rPr>
        <w:t>i</w:t>
      </w:r>
      <w:r w:rsidRPr="5EED4D0A">
        <w:rPr>
          <w:rFonts w:ascii="Cambria" w:eastAsia="Cambria" w:hAnsi="Cambria" w:cs="Cambria"/>
          <w:sz w:val="23"/>
          <w:szCs w:val="23"/>
        </w:rPr>
        <w:t>cí</w:t>
      </w:r>
      <w:proofErr w:type="spellEnd"/>
      <w:r w:rsidRPr="5EED4D0A">
        <w:rPr>
          <w:rFonts w:ascii="Cambria" w:eastAsia="Cambria" w:hAnsi="Cambria" w:cs="Cambria"/>
          <w:sz w:val="23"/>
          <w:szCs w:val="23"/>
        </w:rPr>
        <w:t xml:space="preserve"> zprávy vyplněné zaměstnancem i jeho vedoucím vypracuje hodnoticí komise celkové hodnocení </w:t>
      </w:r>
      <w:r w:rsidR="37A49073" w:rsidRPr="5EED4D0A">
        <w:rPr>
          <w:rFonts w:ascii="Cambria" w:eastAsia="Cambria" w:hAnsi="Cambria" w:cs="Cambria"/>
          <w:sz w:val="23"/>
          <w:szCs w:val="23"/>
        </w:rPr>
        <w:t>zaměstnance v podobě hodnoticí zprávy.</w:t>
      </w:r>
    </w:p>
    <w:p w14:paraId="3E78232C" w14:textId="2CAB6B3A" w:rsidR="00626685" w:rsidRPr="007B22EC" w:rsidRDefault="51BB3F06" w:rsidP="00204A77">
      <w:pPr>
        <w:numPr>
          <w:ilvl w:val="0"/>
          <w:numId w:val="16"/>
        </w:numPr>
        <w:spacing w:after="120"/>
        <w:rPr>
          <w:rFonts w:eastAsiaTheme="minorEastAsia"/>
          <w:sz w:val="23"/>
          <w:szCs w:val="23"/>
        </w:rPr>
      </w:pPr>
      <w:r w:rsidRPr="5EED4D0A">
        <w:rPr>
          <w:rFonts w:ascii="Cambria" w:eastAsia="Cambria" w:hAnsi="Cambria" w:cs="Cambria"/>
          <w:sz w:val="23"/>
          <w:szCs w:val="23"/>
        </w:rPr>
        <w:t xml:space="preserve">Předseda hodnoticí komise </w:t>
      </w:r>
      <w:r w:rsidR="0F2BD169" w:rsidRPr="5EED4D0A">
        <w:rPr>
          <w:rFonts w:ascii="Cambria" w:eastAsia="Cambria" w:hAnsi="Cambria" w:cs="Cambria"/>
          <w:sz w:val="23"/>
          <w:szCs w:val="23"/>
        </w:rPr>
        <w:t>je oprávněn formulář</w:t>
      </w:r>
      <w:r w:rsidRPr="5EED4D0A">
        <w:rPr>
          <w:rFonts w:ascii="Cambria" w:eastAsia="Cambria" w:hAnsi="Cambria" w:cs="Cambria"/>
          <w:sz w:val="23"/>
          <w:szCs w:val="23"/>
        </w:rPr>
        <w:t xml:space="preserve"> </w:t>
      </w:r>
      <w:proofErr w:type="spellStart"/>
      <w:r w:rsidRPr="5EED4D0A">
        <w:rPr>
          <w:rFonts w:ascii="Cambria" w:eastAsia="Cambria" w:hAnsi="Cambria" w:cs="Cambria"/>
          <w:sz w:val="23"/>
          <w:szCs w:val="23"/>
        </w:rPr>
        <w:t>sebehodnoticí</w:t>
      </w:r>
      <w:proofErr w:type="spellEnd"/>
      <w:r w:rsidRPr="5EED4D0A">
        <w:rPr>
          <w:rFonts w:ascii="Cambria" w:eastAsia="Cambria" w:hAnsi="Cambria" w:cs="Cambria"/>
          <w:sz w:val="23"/>
          <w:szCs w:val="23"/>
        </w:rPr>
        <w:t xml:space="preserve"> zprávy </w:t>
      </w:r>
      <w:r w:rsidR="0F2BD169" w:rsidRPr="5EED4D0A">
        <w:rPr>
          <w:rFonts w:ascii="Cambria" w:eastAsia="Cambria" w:hAnsi="Cambria" w:cs="Cambria"/>
          <w:sz w:val="23"/>
          <w:szCs w:val="23"/>
        </w:rPr>
        <w:t>zaměstnanci</w:t>
      </w:r>
      <w:r w:rsidRPr="5EED4D0A">
        <w:rPr>
          <w:rFonts w:ascii="Cambria" w:eastAsia="Cambria" w:hAnsi="Cambria" w:cs="Cambria"/>
          <w:sz w:val="23"/>
          <w:szCs w:val="23"/>
        </w:rPr>
        <w:t xml:space="preserve"> nebo vedoucímu vrátit </w:t>
      </w:r>
      <w:r w:rsidR="0F2BD169" w:rsidRPr="5EED4D0A">
        <w:rPr>
          <w:rFonts w:ascii="Cambria" w:eastAsia="Cambria" w:hAnsi="Cambria" w:cs="Cambria"/>
          <w:sz w:val="23"/>
          <w:szCs w:val="23"/>
        </w:rPr>
        <w:t xml:space="preserve">k </w:t>
      </w:r>
      <w:r w:rsidRPr="5EED4D0A">
        <w:rPr>
          <w:rFonts w:ascii="Cambria" w:eastAsia="Cambria" w:hAnsi="Cambria" w:cs="Cambria"/>
          <w:sz w:val="23"/>
          <w:szCs w:val="23"/>
        </w:rPr>
        <w:t xml:space="preserve">doplnění, nejpozději však </w:t>
      </w:r>
      <w:r w:rsidR="0F2BD169" w:rsidRPr="5EED4D0A">
        <w:rPr>
          <w:rFonts w:ascii="Cambria" w:eastAsia="Cambria" w:hAnsi="Cambria" w:cs="Cambria"/>
          <w:sz w:val="23"/>
          <w:szCs w:val="23"/>
        </w:rPr>
        <w:t xml:space="preserve">třicet kalendářních </w:t>
      </w:r>
      <w:r w:rsidRPr="5EED4D0A">
        <w:rPr>
          <w:rFonts w:ascii="Cambria" w:eastAsia="Cambria" w:hAnsi="Cambria" w:cs="Cambria"/>
          <w:sz w:val="23"/>
          <w:szCs w:val="23"/>
        </w:rPr>
        <w:t xml:space="preserve">dnů před </w:t>
      </w:r>
      <w:r w:rsidR="2B5FE11B" w:rsidRPr="5EED4D0A">
        <w:rPr>
          <w:rFonts w:ascii="Cambria" w:eastAsia="Cambria" w:hAnsi="Cambria" w:cs="Cambria"/>
          <w:sz w:val="23"/>
          <w:szCs w:val="23"/>
        </w:rPr>
        <w:t xml:space="preserve">uplynutím lhůty dle odst. 1 tohoto článku. </w:t>
      </w:r>
    </w:p>
    <w:p w14:paraId="6DDCE1F8" w14:textId="7CC93E9C" w:rsidR="00626685" w:rsidRPr="007B22EC" w:rsidRDefault="69523A16" w:rsidP="00204A77">
      <w:pPr>
        <w:numPr>
          <w:ilvl w:val="0"/>
          <w:numId w:val="16"/>
        </w:numPr>
        <w:spacing w:after="120"/>
        <w:rPr>
          <w:rFonts w:asciiTheme="minorEastAsia" w:eastAsiaTheme="minorEastAsia" w:hAnsiTheme="minorEastAsia" w:cstheme="minorEastAsia"/>
          <w:sz w:val="23"/>
          <w:szCs w:val="23"/>
        </w:rPr>
      </w:pPr>
      <w:r w:rsidRPr="5EED4D0A">
        <w:rPr>
          <w:rFonts w:ascii="Cambria" w:eastAsia="Cambria" w:hAnsi="Cambria" w:cs="Cambria"/>
          <w:sz w:val="23"/>
          <w:szCs w:val="23"/>
        </w:rPr>
        <w:t xml:space="preserve">Je-li </w:t>
      </w:r>
      <w:proofErr w:type="spellStart"/>
      <w:r w:rsidRPr="5EED4D0A">
        <w:rPr>
          <w:rFonts w:ascii="Cambria" w:eastAsia="Cambria" w:hAnsi="Cambria" w:cs="Cambria"/>
          <w:sz w:val="23"/>
          <w:szCs w:val="23"/>
        </w:rPr>
        <w:t>sebehodnoticí</w:t>
      </w:r>
      <w:proofErr w:type="spellEnd"/>
      <w:r w:rsidRPr="5EED4D0A">
        <w:rPr>
          <w:rFonts w:ascii="Cambria" w:eastAsia="Cambria" w:hAnsi="Cambria" w:cs="Cambria"/>
          <w:sz w:val="23"/>
          <w:szCs w:val="23"/>
        </w:rPr>
        <w:t xml:space="preserve"> zpráva vrácena zaměstnanci, je zaměstnanec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deseti</w:t>
      </w:r>
      <w:r w:rsidR="51BB3F06" w:rsidRPr="5EED4D0A">
        <w:rPr>
          <w:rFonts w:ascii="Cambria" w:eastAsia="Cambria" w:hAnsi="Cambria" w:cs="Cambria"/>
          <w:sz w:val="23"/>
          <w:szCs w:val="23"/>
        </w:rPr>
        <w:t xml:space="preserve"> kalendářních dnů.</w:t>
      </w:r>
    </w:p>
    <w:p w14:paraId="733092E1" w14:textId="4F73DC3C" w:rsidR="00A31CA1" w:rsidRDefault="69523A16" w:rsidP="00204A77">
      <w:pPr>
        <w:keepNext/>
        <w:numPr>
          <w:ilvl w:val="0"/>
          <w:numId w:val="16"/>
        </w:numPr>
        <w:spacing w:after="120"/>
        <w:rPr>
          <w:rFonts w:asciiTheme="minorEastAsia" w:eastAsiaTheme="minorEastAsia" w:hAnsiTheme="minorEastAsia" w:cstheme="minorEastAsia"/>
          <w:sz w:val="23"/>
          <w:szCs w:val="23"/>
        </w:rPr>
      </w:pPr>
      <w:r w:rsidRPr="5EED4D0A">
        <w:rPr>
          <w:rFonts w:ascii="Cambria" w:eastAsia="Cambria" w:hAnsi="Cambria" w:cs="Cambria"/>
          <w:sz w:val="23"/>
          <w:szCs w:val="23"/>
        </w:rPr>
        <w:t xml:space="preserve">Je-li </w:t>
      </w:r>
      <w:proofErr w:type="spellStart"/>
      <w:r w:rsidRPr="5EED4D0A">
        <w:rPr>
          <w:rFonts w:ascii="Cambria" w:eastAsia="Cambria" w:hAnsi="Cambria" w:cs="Cambria"/>
          <w:sz w:val="23"/>
          <w:szCs w:val="23"/>
        </w:rPr>
        <w:t>sebehodnoticí</w:t>
      </w:r>
      <w:proofErr w:type="spellEnd"/>
      <w:r w:rsidRPr="5EED4D0A">
        <w:rPr>
          <w:rFonts w:ascii="Cambria" w:eastAsia="Cambria" w:hAnsi="Cambria" w:cs="Cambria"/>
          <w:sz w:val="23"/>
          <w:szCs w:val="23"/>
        </w:rPr>
        <w:t xml:space="preserve"> zpráva vrácena zaměstnanci i vedoucímu, je zaměstnanec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deseti</w:t>
      </w:r>
      <w:r w:rsidR="51BB3F06" w:rsidRPr="5EED4D0A">
        <w:rPr>
          <w:rFonts w:ascii="Cambria" w:eastAsia="Cambria" w:hAnsi="Cambria" w:cs="Cambria"/>
          <w:sz w:val="23"/>
          <w:szCs w:val="23"/>
        </w:rPr>
        <w:t xml:space="preserve"> kalendářních dnů a následně </w:t>
      </w:r>
      <w:proofErr w:type="spellStart"/>
      <w:r w:rsidR="51BB3F06" w:rsidRPr="5EED4D0A">
        <w:rPr>
          <w:rFonts w:ascii="Cambria" w:eastAsia="Cambria" w:hAnsi="Cambria" w:cs="Cambria"/>
          <w:sz w:val="23"/>
          <w:szCs w:val="23"/>
        </w:rPr>
        <w:t>sebehodnoticí</w:t>
      </w:r>
      <w:proofErr w:type="spellEnd"/>
      <w:r w:rsidR="51BB3F06" w:rsidRPr="5EED4D0A">
        <w:rPr>
          <w:rFonts w:ascii="Cambria" w:eastAsia="Cambria" w:hAnsi="Cambria" w:cs="Cambria"/>
          <w:sz w:val="23"/>
          <w:szCs w:val="23"/>
        </w:rPr>
        <w:t xml:space="preserve"> zprávu doplní vedoucí ve lhůtě sedmi kalendářních dnů.</w:t>
      </w:r>
    </w:p>
    <w:p w14:paraId="73AC4234" w14:textId="56F06FDA" w:rsidR="00A31CA1" w:rsidRDefault="69523A16" w:rsidP="00204A77">
      <w:pPr>
        <w:numPr>
          <w:ilvl w:val="0"/>
          <w:numId w:val="16"/>
        </w:numPr>
        <w:rPr>
          <w:rFonts w:asciiTheme="minorEastAsia" w:eastAsiaTheme="minorEastAsia" w:hAnsiTheme="minorEastAsia" w:cstheme="minorEastAsia"/>
          <w:sz w:val="23"/>
          <w:szCs w:val="23"/>
        </w:rPr>
      </w:pPr>
      <w:r w:rsidRPr="5EED4D0A">
        <w:rPr>
          <w:rFonts w:ascii="Cambria" w:eastAsia="Cambria" w:hAnsi="Cambria" w:cs="Cambria"/>
          <w:sz w:val="23"/>
          <w:szCs w:val="23"/>
        </w:rPr>
        <w:t xml:space="preserve">Je-li </w:t>
      </w:r>
      <w:proofErr w:type="spellStart"/>
      <w:r w:rsidRPr="5EED4D0A">
        <w:rPr>
          <w:rFonts w:ascii="Cambria" w:eastAsia="Cambria" w:hAnsi="Cambria" w:cs="Cambria"/>
          <w:sz w:val="23"/>
          <w:szCs w:val="23"/>
        </w:rPr>
        <w:t>sebehodnoticí</w:t>
      </w:r>
      <w:proofErr w:type="spellEnd"/>
      <w:r w:rsidRPr="5EED4D0A">
        <w:rPr>
          <w:rFonts w:ascii="Cambria" w:eastAsia="Cambria" w:hAnsi="Cambria" w:cs="Cambria"/>
          <w:sz w:val="23"/>
          <w:szCs w:val="23"/>
        </w:rPr>
        <w:t xml:space="preserve"> zpráva vrácena </w:t>
      </w:r>
      <w:r w:rsidR="5EED4D0A" w:rsidRPr="5EED4D0A">
        <w:rPr>
          <w:rFonts w:ascii="Cambria" w:eastAsia="Cambria" w:hAnsi="Cambria" w:cs="Cambria"/>
          <w:sz w:val="23"/>
          <w:szCs w:val="23"/>
        </w:rPr>
        <w:t>vedoucímu</w:t>
      </w:r>
      <w:r w:rsidRPr="5EED4D0A">
        <w:rPr>
          <w:rFonts w:ascii="Cambria" w:eastAsia="Cambria" w:hAnsi="Cambria" w:cs="Cambria"/>
          <w:sz w:val="23"/>
          <w:szCs w:val="23"/>
        </w:rPr>
        <w:t xml:space="preserve">, je </w:t>
      </w:r>
      <w:r w:rsidR="5EED4D0A" w:rsidRPr="5EED4D0A">
        <w:rPr>
          <w:rFonts w:ascii="Cambria" w:eastAsia="Cambria" w:hAnsi="Cambria" w:cs="Cambria"/>
          <w:sz w:val="23"/>
          <w:szCs w:val="23"/>
        </w:rPr>
        <w:t>vedoucí</w:t>
      </w:r>
      <w:r w:rsidRPr="5EED4D0A">
        <w:rPr>
          <w:rFonts w:ascii="Cambria" w:eastAsia="Cambria" w:hAnsi="Cambria" w:cs="Cambria"/>
          <w:sz w:val="23"/>
          <w:szCs w:val="23"/>
        </w:rPr>
        <w:t xml:space="preserve">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sedmi</w:t>
      </w:r>
      <w:r w:rsidR="51BB3F06" w:rsidRPr="5EED4D0A">
        <w:rPr>
          <w:rFonts w:ascii="Cambria" w:eastAsia="Cambria" w:hAnsi="Cambria" w:cs="Cambria"/>
          <w:sz w:val="23"/>
          <w:szCs w:val="23"/>
        </w:rPr>
        <w:t xml:space="preserve"> kalendářních dnů.</w:t>
      </w:r>
    </w:p>
    <w:p w14:paraId="52740E87" w14:textId="6D6FA665" w:rsidR="00A31CA1" w:rsidRDefault="00A31CA1" w:rsidP="00204A77">
      <w:pPr>
        <w:keepNext/>
        <w:rPr>
          <w:rFonts w:eastAsiaTheme="minorEastAsia"/>
          <w:sz w:val="23"/>
          <w:szCs w:val="23"/>
        </w:rPr>
      </w:pPr>
    </w:p>
    <w:p w14:paraId="66E5E739" w14:textId="5649A0BD" w:rsidR="00A31CA1" w:rsidRPr="00A31CA1" w:rsidRDefault="00A31CA1" w:rsidP="00204A77">
      <w:pPr>
        <w:keepNext/>
        <w:jc w:val="center"/>
        <w:rPr>
          <w:rFonts w:ascii="Cambria" w:eastAsia="Cambria" w:hAnsi="Cambria" w:cs="Cambria"/>
          <w:b/>
          <w:bCs/>
          <w:sz w:val="23"/>
          <w:szCs w:val="23"/>
        </w:rPr>
      </w:pPr>
      <w:r w:rsidRPr="00A31CA1">
        <w:rPr>
          <w:rFonts w:ascii="Cambria" w:eastAsia="Cambria" w:hAnsi="Cambria" w:cs="Cambria"/>
          <w:b/>
          <w:bCs/>
          <w:sz w:val="23"/>
          <w:szCs w:val="23"/>
        </w:rPr>
        <w:t>Čl. 1</w:t>
      </w:r>
      <w:r w:rsidR="00D24049">
        <w:rPr>
          <w:rFonts w:ascii="Cambria" w:eastAsia="Cambria" w:hAnsi="Cambria" w:cs="Cambria"/>
          <w:b/>
          <w:bCs/>
          <w:sz w:val="23"/>
          <w:szCs w:val="23"/>
        </w:rPr>
        <w:t>5</w:t>
      </w:r>
    </w:p>
    <w:p w14:paraId="1CE45F6F" w14:textId="46510037" w:rsidR="00A31CA1" w:rsidRPr="00A31CA1" w:rsidRDefault="00A31CA1" w:rsidP="00204A77">
      <w:pPr>
        <w:keepNext/>
        <w:spacing w:after="120"/>
        <w:jc w:val="center"/>
        <w:rPr>
          <w:rFonts w:ascii="Cambria" w:eastAsia="Cambria" w:hAnsi="Cambria" w:cs="Cambria"/>
          <w:b/>
          <w:bCs/>
          <w:sz w:val="23"/>
          <w:szCs w:val="23"/>
        </w:rPr>
      </w:pPr>
      <w:r>
        <w:rPr>
          <w:rFonts w:ascii="Cambria" w:eastAsia="Cambria" w:hAnsi="Cambria" w:cs="Cambria"/>
          <w:b/>
          <w:bCs/>
          <w:sz w:val="23"/>
          <w:szCs w:val="23"/>
        </w:rPr>
        <w:t>Hodnoticí zpráva</w:t>
      </w:r>
    </w:p>
    <w:p w14:paraId="746E7297" w14:textId="63BC62F9" w:rsidR="004B7438" w:rsidRPr="00853E08" w:rsidRDefault="1D8674FE" w:rsidP="00204A77">
      <w:pPr>
        <w:numPr>
          <w:ilvl w:val="0"/>
          <w:numId w:val="29"/>
        </w:numPr>
        <w:spacing w:after="120"/>
        <w:rPr>
          <w:rFonts w:ascii="Cambria" w:eastAsia="Cambria" w:hAnsi="Cambria" w:cs="Cambria"/>
          <w:sz w:val="23"/>
          <w:szCs w:val="23"/>
          <w:shd w:val="clear" w:color="auto" w:fill="FFFFFF"/>
        </w:rPr>
      </w:pPr>
      <w:r w:rsidRPr="5EED4D0A">
        <w:rPr>
          <w:rFonts w:ascii="Cambria" w:eastAsia="Cambria" w:hAnsi="Cambria" w:cs="Cambria"/>
          <w:sz w:val="23"/>
          <w:szCs w:val="23"/>
        </w:rPr>
        <w:t>Výsledkem hodnocení je hodnoticí zpráva. Hodnoticí zpráva je neveřejná, prostřednictvím aplikace je přístupná hodnocenému zaměstnanci, vedoucímu, zaměstnancům oddělení děkanátu fakulty</w:t>
      </w:r>
      <w:r w:rsidR="0079646B" w:rsidRPr="0079646B">
        <w:rPr>
          <w:rFonts w:ascii="Cambria" w:eastAsia="Cambria" w:hAnsi="Cambria" w:cs="Cambria"/>
          <w:sz w:val="23"/>
          <w:szCs w:val="23"/>
        </w:rPr>
        <w:t>, jejichž součinnost je při hodnocení vyžadována</w:t>
      </w:r>
      <w:r w:rsidR="0079646B">
        <w:rPr>
          <w:rFonts w:ascii="Cambria" w:eastAsia="Cambria" w:hAnsi="Cambria" w:cs="Cambria"/>
          <w:sz w:val="23"/>
          <w:szCs w:val="23"/>
        </w:rPr>
        <w:t>,</w:t>
      </w:r>
      <w:r w:rsidRPr="5EED4D0A">
        <w:rPr>
          <w:rFonts w:ascii="Cambria" w:eastAsia="Cambria" w:hAnsi="Cambria" w:cs="Cambria"/>
          <w:sz w:val="23"/>
          <w:szCs w:val="23"/>
        </w:rPr>
        <w:t xml:space="preserve"> a děkanovi fakulty. </w:t>
      </w:r>
    </w:p>
    <w:p w14:paraId="502168F5" w14:textId="7EBBA966" w:rsidR="00BE39D4" w:rsidRPr="00294324" w:rsidRDefault="2082ED4E" w:rsidP="00204A77">
      <w:pPr>
        <w:numPr>
          <w:ilvl w:val="0"/>
          <w:numId w:val="29"/>
        </w:numPr>
        <w:spacing w:after="120"/>
        <w:rPr>
          <w:rFonts w:eastAsiaTheme="minorEastAsia"/>
          <w:sz w:val="23"/>
          <w:szCs w:val="23"/>
        </w:rPr>
      </w:pPr>
      <w:r w:rsidRPr="0F3AE55B">
        <w:rPr>
          <w:rFonts w:ascii="Cambria" w:eastAsia="Cambria" w:hAnsi="Cambria" w:cs="Cambria"/>
          <w:sz w:val="23"/>
          <w:szCs w:val="23"/>
          <w:shd w:val="clear" w:color="auto" w:fill="FFFFFF"/>
        </w:rPr>
        <w:t xml:space="preserve">Hodnocení </w:t>
      </w:r>
      <w:r w:rsidRPr="37F46A09">
        <w:rPr>
          <w:rFonts w:ascii="Cambria" w:eastAsia="Cambria" w:hAnsi="Cambria" w:cs="Cambria"/>
          <w:sz w:val="23"/>
          <w:szCs w:val="23"/>
        </w:rPr>
        <w:t xml:space="preserve">obsažené v hodnoticí zprávě </w:t>
      </w:r>
      <w:r w:rsidRPr="0F3AE55B">
        <w:rPr>
          <w:rFonts w:ascii="Cambria" w:eastAsia="Cambria" w:hAnsi="Cambria" w:cs="Cambria"/>
          <w:sz w:val="23"/>
          <w:szCs w:val="23"/>
          <w:shd w:val="clear" w:color="auto" w:fill="FFFFFF"/>
        </w:rPr>
        <w:t xml:space="preserve">spočívá </w:t>
      </w:r>
      <w:proofErr w:type="gramStart"/>
      <w:r w:rsidRPr="0F3AE55B">
        <w:rPr>
          <w:rFonts w:ascii="Cambria" w:eastAsia="Cambria" w:hAnsi="Cambria" w:cs="Cambria"/>
          <w:sz w:val="23"/>
          <w:szCs w:val="23"/>
          <w:shd w:val="clear" w:color="auto" w:fill="FFFFFF"/>
        </w:rPr>
        <w:t>ve</w:t>
      </w:r>
      <w:proofErr w:type="gramEnd"/>
      <w:r w:rsidRPr="0F3AE55B">
        <w:rPr>
          <w:rFonts w:ascii="Cambria" w:eastAsia="Cambria" w:hAnsi="Cambria" w:cs="Cambria"/>
          <w:sz w:val="23"/>
          <w:szCs w:val="23"/>
          <w:shd w:val="clear" w:color="auto" w:fill="FFFFFF"/>
        </w:rPr>
        <w:t xml:space="preserve"> </w:t>
      </w:r>
      <w:proofErr w:type="spellStart"/>
      <w:r w:rsidR="00643832">
        <w:rPr>
          <w:rFonts w:ascii="Cambria" w:eastAsia="Cambria" w:hAnsi="Cambria" w:cs="Cambria"/>
          <w:sz w:val="23"/>
          <w:szCs w:val="23"/>
          <w:shd w:val="clear" w:color="auto" w:fill="FFFFFF"/>
        </w:rPr>
        <w:t>sumativním</w:t>
      </w:r>
      <w:proofErr w:type="spellEnd"/>
      <w:r w:rsidR="00643832">
        <w:rPr>
          <w:rFonts w:ascii="Cambria" w:eastAsia="Cambria" w:hAnsi="Cambria" w:cs="Cambria"/>
          <w:sz w:val="23"/>
          <w:szCs w:val="23"/>
          <w:shd w:val="clear" w:color="auto" w:fill="FFFFFF"/>
        </w:rPr>
        <w:t xml:space="preserve"> a případně i </w:t>
      </w:r>
      <w:r w:rsidRPr="0F3AE55B">
        <w:rPr>
          <w:rFonts w:ascii="Cambria" w:eastAsia="Cambria" w:hAnsi="Cambria" w:cs="Cambria"/>
          <w:sz w:val="23"/>
          <w:szCs w:val="23"/>
          <w:shd w:val="clear" w:color="auto" w:fill="FFFFFF"/>
        </w:rPr>
        <w:t xml:space="preserve">formativním slovním komentáři k </w:t>
      </w:r>
      <w:r w:rsidRPr="37F46A09">
        <w:rPr>
          <w:rFonts w:ascii="Cambria" w:eastAsia="Cambria" w:hAnsi="Cambria" w:cs="Cambria"/>
          <w:sz w:val="23"/>
          <w:szCs w:val="23"/>
        </w:rPr>
        <w:t>hodnoceným</w:t>
      </w:r>
      <w:r w:rsidRPr="0F3AE55B">
        <w:rPr>
          <w:rFonts w:ascii="Cambria" w:eastAsia="Cambria" w:hAnsi="Cambria" w:cs="Cambria"/>
          <w:sz w:val="23"/>
          <w:szCs w:val="23"/>
          <w:shd w:val="clear" w:color="auto" w:fill="FFFFFF"/>
        </w:rPr>
        <w:t xml:space="preserve"> činnost</w:t>
      </w:r>
      <w:r w:rsidRPr="37F46A09">
        <w:rPr>
          <w:rFonts w:ascii="Cambria" w:eastAsia="Cambria" w:hAnsi="Cambria" w:cs="Cambria"/>
          <w:sz w:val="23"/>
          <w:szCs w:val="23"/>
        </w:rPr>
        <w:t>em zaměstnance</w:t>
      </w:r>
      <w:r w:rsidRPr="0F3AE55B">
        <w:rPr>
          <w:rFonts w:ascii="Cambria" w:eastAsia="Cambria" w:hAnsi="Cambria" w:cs="Cambria"/>
          <w:sz w:val="23"/>
          <w:szCs w:val="23"/>
          <w:shd w:val="clear" w:color="auto" w:fill="FFFFFF"/>
        </w:rPr>
        <w:t xml:space="preserve"> a v</w:t>
      </w:r>
      <w:r w:rsidR="54A7E50F" w:rsidRPr="75E124C3">
        <w:rPr>
          <w:rFonts w:ascii="Cambria" w:eastAsia="Cambria" w:hAnsi="Cambria" w:cs="Cambria"/>
          <w:sz w:val="23"/>
          <w:szCs w:val="23"/>
        </w:rPr>
        <w:t> celkovém hodnocení</w:t>
      </w:r>
      <w:r w:rsidRPr="0F3AE55B">
        <w:rPr>
          <w:rFonts w:ascii="Cambria" w:eastAsia="Cambria" w:hAnsi="Cambria" w:cs="Cambria"/>
          <w:sz w:val="23"/>
          <w:szCs w:val="23"/>
          <w:shd w:val="clear" w:color="auto" w:fill="FFFFFF"/>
        </w:rPr>
        <w:t xml:space="preserve"> </w:t>
      </w:r>
      <w:r w:rsidRPr="0F3AE55B">
        <w:rPr>
          <w:rFonts w:ascii="Cambria" w:eastAsia="Cambria" w:hAnsi="Cambria" w:cs="Cambria"/>
          <w:sz w:val="23"/>
          <w:szCs w:val="23"/>
        </w:rPr>
        <w:t xml:space="preserve">v </w:t>
      </w:r>
      <w:r w:rsidR="006D2A12">
        <w:rPr>
          <w:rFonts w:ascii="Cambria" w:eastAsia="Cambria" w:hAnsi="Cambria" w:cs="Cambria"/>
          <w:sz w:val="23"/>
          <w:szCs w:val="23"/>
        </w:rPr>
        <w:t xml:space="preserve">následujícím </w:t>
      </w:r>
      <w:r w:rsidRPr="0F3AE55B">
        <w:rPr>
          <w:rFonts w:ascii="Cambria" w:eastAsia="Cambria" w:hAnsi="Cambria" w:cs="Cambria"/>
          <w:sz w:val="23"/>
          <w:szCs w:val="23"/>
        </w:rPr>
        <w:t>rozsahu</w:t>
      </w:r>
      <w:r>
        <w:rPr>
          <w:rFonts w:ascii="Cambria" w:eastAsia="Cambria" w:hAnsi="Cambria" w:cs="Cambria"/>
          <w:sz w:val="23"/>
          <w:szCs w:val="23"/>
        </w:rPr>
        <w:t>:</w:t>
      </w:r>
    </w:p>
    <w:p w14:paraId="2CC44C55" w14:textId="2569C665" w:rsidR="00BE39D4" w:rsidRPr="00EF4846" w:rsidRDefault="006D2A12" w:rsidP="00204A77">
      <w:pPr>
        <w:numPr>
          <w:ilvl w:val="0"/>
          <w:numId w:val="60"/>
        </w:numPr>
        <w:ind w:left="1134"/>
        <w:rPr>
          <w:rFonts w:ascii="Cambria" w:eastAsia="Cambria" w:hAnsi="Cambria" w:cs="Cambria"/>
          <w:sz w:val="23"/>
          <w:szCs w:val="23"/>
        </w:rPr>
      </w:pPr>
      <w:r>
        <w:rPr>
          <w:rFonts w:ascii="Cambria" w:eastAsia="Cambria" w:hAnsi="Cambria" w:cs="Cambria"/>
          <w:sz w:val="23"/>
          <w:szCs w:val="23"/>
        </w:rPr>
        <w:t xml:space="preserve">Excelentní </w:t>
      </w:r>
      <w:r w:rsidR="00BE39D4" w:rsidRPr="00EF4846">
        <w:rPr>
          <w:rFonts w:ascii="Cambria" w:eastAsia="Cambria" w:hAnsi="Cambria" w:cs="Cambria"/>
          <w:sz w:val="23"/>
          <w:szCs w:val="23"/>
        </w:rPr>
        <w:t xml:space="preserve">– </w:t>
      </w:r>
      <w:r>
        <w:rPr>
          <w:rFonts w:ascii="Cambria" w:eastAsia="Cambria" w:hAnsi="Cambria" w:cs="Cambria"/>
          <w:sz w:val="23"/>
          <w:szCs w:val="23"/>
        </w:rPr>
        <w:t xml:space="preserve">zaměstnanec </w:t>
      </w:r>
      <w:r w:rsidR="00BE39D4" w:rsidRPr="00EF4846">
        <w:rPr>
          <w:rFonts w:ascii="Cambria" w:eastAsia="Cambria" w:hAnsi="Cambria" w:cs="Cambria"/>
          <w:sz w:val="23"/>
          <w:szCs w:val="23"/>
        </w:rPr>
        <w:t>splnil a výrazně překročil požadavky dané náplní práce</w:t>
      </w:r>
      <w:r w:rsidR="00BE39D4">
        <w:rPr>
          <w:rFonts w:ascii="Cambria" w:eastAsia="Cambria" w:hAnsi="Cambria" w:cs="Cambria"/>
          <w:sz w:val="23"/>
          <w:szCs w:val="23"/>
        </w:rPr>
        <w:t>,</w:t>
      </w:r>
      <w:r w:rsidR="00BE39D4" w:rsidRPr="00EF4846">
        <w:rPr>
          <w:rFonts w:ascii="Cambria" w:eastAsia="Cambria" w:hAnsi="Cambria" w:cs="Cambria"/>
          <w:sz w:val="23"/>
          <w:szCs w:val="23"/>
        </w:rPr>
        <w:t xml:space="preserve"> </w:t>
      </w:r>
    </w:p>
    <w:p w14:paraId="01B11DBE" w14:textId="33958F15" w:rsidR="00BE39D4" w:rsidRPr="00EF4846" w:rsidRDefault="566BB6D9" w:rsidP="00204A77">
      <w:pPr>
        <w:numPr>
          <w:ilvl w:val="0"/>
          <w:numId w:val="60"/>
        </w:numPr>
        <w:ind w:left="1134"/>
        <w:rPr>
          <w:rFonts w:ascii="Cambria" w:eastAsia="Cambria" w:hAnsi="Cambria" w:cs="Cambria"/>
          <w:sz w:val="23"/>
          <w:szCs w:val="23"/>
        </w:rPr>
      </w:pPr>
      <w:r w:rsidRPr="5EED4D0A">
        <w:rPr>
          <w:rFonts w:ascii="Cambria" w:eastAsia="Cambria" w:hAnsi="Cambria" w:cs="Cambria"/>
          <w:sz w:val="23"/>
          <w:szCs w:val="23"/>
        </w:rPr>
        <w:t xml:space="preserve">Velmi dobré </w:t>
      </w:r>
      <w:r w:rsidR="63739ACB" w:rsidRPr="5EED4D0A">
        <w:rPr>
          <w:rFonts w:ascii="Cambria" w:eastAsia="Cambria" w:hAnsi="Cambria" w:cs="Cambria"/>
          <w:sz w:val="23"/>
          <w:szCs w:val="23"/>
        </w:rPr>
        <w:t xml:space="preserve">– </w:t>
      </w:r>
      <w:r w:rsidRPr="5EED4D0A">
        <w:rPr>
          <w:rFonts w:ascii="Cambria" w:eastAsia="Cambria" w:hAnsi="Cambria" w:cs="Cambria"/>
          <w:sz w:val="23"/>
          <w:szCs w:val="23"/>
        </w:rPr>
        <w:t xml:space="preserve">zaměstnanec </w:t>
      </w:r>
      <w:r w:rsidR="63739ACB" w:rsidRPr="5EED4D0A">
        <w:rPr>
          <w:rFonts w:ascii="Cambria" w:eastAsia="Cambria" w:hAnsi="Cambria" w:cs="Cambria"/>
          <w:sz w:val="23"/>
          <w:szCs w:val="23"/>
        </w:rPr>
        <w:t>splnil a překročil požadavky dané náplní práce,</w:t>
      </w:r>
    </w:p>
    <w:p w14:paraId="02CEB2BB" w14:textId="403F1E13" w:rsidR="00BE39D4" w:rsidRPr="00EF4846" w:rsidRDefault="006D2A12" w:rsidP="00204A77">
      <w:pPr>
        <w:numPr>
          <w:ilvl w:val="0"/>
          <w:numId w:val="60"/>
        </w:numPr>
        <w:ind w:left="1134"/>
        <w:rPr>
          <w:rFonts w:ascii="Cambria" w:eastAsia="Cambria" w:hAnsi="Cambria" w:cs="Cambria"/>
          <w:sz w:val="23"/>
          <w:szCs w:val="23"/>
        </w:rPr>
      </w:pPr>
      <w:r>
        <w:rPr>
          <w:rFonts w:ascii="Cambria" w:eastAsia="Cambria" w:hAnsi="Cambria" w:cs="Cambria"/>
          <w:sz w:val="23"/>
          <w:szCs w:val="23"/>
        </w:rPr>
        <w:t>Adekvátní</w:t>
      </w:r>
      <w:r w:rsidRPr="00EF4846" w:rsidDel="006D2A12">
        <w:rPr>
          <w:rFonts w:ascii="Cambria" w:eastAsia="Cambria" w:hAnsi="Cambria" w:cs="Cambria"/>
          <w:sz w:val="23"/>
          <w:szCs w:val="23"/>
        </w:rPr>
        <w:t xml:space="preserve"> </w:t>
      </w:r>
      <w:r w:rsidR="00BE39D4" w:rsidRPr="00EF4846">
        <w:rPr>
          <w:rFonts w:ascii="Cambria" w:eastAsia="Cambria" w:hAnsi="Cambria" w:cs="Cambria"/>
          <w:sz w:val="23"/>
          <w:szCs w:val="23"/>
        </w:rPr>
        <w:t xml:space="preserve">– </w:t>
      </w:r>
      <w:r>
        <w:rPr>
          <w:rFonts w:ascii="Cambria" w:eastAsia="Cambria" w:hAnsi="Cambria" w:cs="Cambria"/>
          <w:sz w:val="23"/>
          <w:szCs w:val="23"/>
        </w:rPr>
        <w:t>zaměstnanec</w:t>
      </w:r>
      <w:r w:rsidRPr="00EF4846">
        <w:rPr>
          <w:rFonts w:ascii="Cambria" w:eastAsia="Cambria" w:hAnsi="Cambria" w:cs="Cambria"/>
          <w:sz w:val="23"/>
          <w:szCs w:val="23"/>
        </w:rPr>
        <w:t xml:space="preserve"> </w:t>
      </w:r>
      <w:r w:rsidR="00BE39D4" w:rsidRPr="00EF4846">
        <w:rPr>
          <w:rFonts w:ascii="Cambria" w:eastAsia="Cambria" w:hAnsi="Cambria" w:cs="Cambria"/>
          <w:sz w:val="23"/>
          <w:szCs w:val="23"/>
        </w:rPr>
        <w:t>splnil požadavky dané náplní práce</w:t>
      </w:r>
      <w:r w:rsidR="00BE39D4">
        <w:rPr>
          <w:rFonts w:ascii="Cambria" w:eastAsia="Cambria" w:hAnsi="Cambria" w:cs="Cambria"/>
          <w:sz w:val="23"/>
          <w:szCs w:val="23"/>
        </w:rPr>
        <w:t>,</w:t>
      </w:r>
    </w:p>
    <w:p w14:paraId="4EAB65F5" w14:textId="53F5B708" w:rsidR="00BE39D4" w:rsidRPr="00EF4846" w:rsidRDefault="006D2A12" w:rsidP="00204A77">
      <w:pPr>
        <w:numPr>
          <w:ilvl w:val="0"/>
          <w:numId w:val="60"/>
        </w:numPr>
        <w:ind w:left="1134"/>
        <w:rPr>
          <w:rFonts w:ascii="Cambria" w:eastAsia="Cambria" w:hAnsi="Cambria" w:cs="Cambria"/>
          <w:sz w:val="23"/>
          <w:szCs w:val="23"/>
        </w:rPr>
      </w:pPr>
      <w:r>
        <w:rPr>
          <w:rFonts w:ascii="Cambria" w:eastAsia="Cambria" w:hAnsi="Cambria" w:cs="Cambria"/>
          <w:sz w:val="23"/>
          <w:szCs w:val="23"/>
        </w:rPr>
        <w:t xml:space="preserve">Adekvátní s výhradami </w:t>
      </w:r>
      <w:r w:rsidR="00BE39D4" w:rsidRPr="00EF4846">
        <w:rPr>
          <w:rFonts w:ascii="Cambria" w:eastAsia="Cambria" w:hAnsi="Cambria" w:cs="Cambria"/>
          <w:sz w:val="23"/>
          <w:szCs w:val="23"/>
        </w:rPr>
        <w:t xml:space="preserve">– </w:t>
      </w:r>
      <w:r>
        <w:rPr>
          <w:rFonts w:ascii="Cambria" w:eastAsia="Cambria" w:hAnsi="Cambria" w:cs="Cambria"/>
          <w:sz w:val="23"/>
          <w:szCs w:val="23"/>
        </w:rPr>
        <w:t>zaměstnanec</w:t>
      </w:r>
      <w:r w:rsidRPr="00EF4846">
        <w:rPr>
          <w:rFonts w:ascii="Cambria" w:eastAsia="Cambria" w:hAnsi="Cambria" w:cs="Cambria"/>
          <w:sz w:val="23"/>
          <w:szCs w:val="23"/>
        </w:rPr>
        <w:t xml:space="preserve"> </w:t>
      </w:r>
      <w:r w:rsidR="00BE39D4" w:rsidRPr="00EF4846">
        <w:rPr>
          <w:rFonts w:ascii="Cambria" w:eastAsia="Cambria" w:hAnsi="Cambria" w:cs="Cambria"/>
          <w:sz w:val="23"/>
          <w:szCs w:val="23"/>
        </w:rPr>
        <w:t>částečně nesplnil požadavky dané náplní práce</w:t>
      </w:r>
      <w:r w:rsidR="00BE39D4">
        <w:rPr>
          <w:rFonts w:ascii="Cambria" w:eastAsia="Cambria" w:hAnsi="Cambria" w:cs="Cambria"/>
          <w:sz w:val="23"/>
          <w:szCs w:val="23"/>
        </w:rPr>
        <w:t>,</w:t>
      </w:r>
    </w:p>
    <w:p w14:paraId="6ED9EB06" w14:textId="53F5B708" w:rsidR="00784B26" w:rsidRPr="00784B26" w:rsidRDefault="566BB6D9" w:rsidP="00204A77">
      <w:pPr>
        <w:numPr>
          <w:ilvl w:val="0"/>
          <w:numId w:val="60"/>
        </w:numPr>
        <w:spacing w:after="120"/>
        <w:ind w:left="1134"/>
        <w:rPr>
          <w:rFonts w:ascii="Cambria" w:eastAsiaTheme="minorEastAsia" w:hAnsi="Cambria" w:cstheme="minorEastAsia"/>
          <w:sz w:val="23"/>
          <w:szCs w:val="23"/>
        </w:rPr>
      </w:pPr>
      <w:r w:rsidRPr="5EED4D0A">
        <w:rPr>
          <w:rFonts w:ascii="Cambria" w:eastAsia="Cambria" w:hAnsi="Cambria" w:cs="Cambria"/>
          <w:sz w:val="23"/>
          <w:szCs w:val="23"/>
        </w:rPr>
        <w:t xml:space="preserve">Neadekvátní </w:t>
      </w:r>
      <w:r w:rsidR="63739ACB" w:rsidRPr="5EED4D0A">
        <w:rPr>
          <w:rFonts w:ascii="Cambria" w:eastAsia="Cambria" w:hAnsi="Cambria" w:cs="Cambria"/>
          <w:sz w:val="23"/>
          <w:szCs w:val="23"/>
        </w:rPr>
        <w:t xml:space="preserve">– </w:t>
      </w:r>
      <w:r w:rsidRPr="5EED4D0A">
        <w:rPr>
          <w:rFonts w:ascii="Cambria" w:eastAsia="Cambria" w:hAnsi="Cambria" w:cs="Cambria"/>
          <w:sz w:val="23"/>
          <w:szCs w:val="23"/>
        </w:rPr>
        <w:t xml:space="preserve">zaměstnanec </w:t>
      </w:r>
      <w:r w:rsidR="63739ACB" w:rsidRPr="5EED4D0A">
        <w:rPr>
          <w:rFonts w:ascii="Cambria" w:eastAsia="Cambria" w:hAnsi="Cambria" w:cs="Cambria"/>
          <w:sz w:val="23"/>
          <w:szCs w:val="23"/>
        </w:rPr>
        <w:t>zásadním způsobem nesplnil požadavky dané náplní práce.</w:t>
      </w:r>
    </w:p>
    <w:p w14:paraId="00B0B0D8" w14:textId="391A4921" w:rsidR="00BE39D4" w:rsidRPr="00140EFA" w:rsidRDefault="63739ACB" w:rsidP="00204A77">
      <w:pPr>
        <w:numPr>
          <w:ilvl w:val="0"/>
          <w:numId w:val="29"/>
        </w:numPr>
        <w:spacing w:after="120"/>
        <w:rPr>
          <w:rFonts w:ascii="Cambria" w:eastAsiaTheme="minorEastAsia" w:hAnsi="Cambria" w:cstheme="minorEastAsia"/>
          <w:sz w:val="23"/>
          <w:szCs w:val="23"/>
        </w:rPr>
      </w:pPr>
      <w:r w:rsidRPr="5EED4D0A">
        <w:rPr>
          <w:rFonts w:ascii="Cambria" w:eastAsia="Cambria" w:hAnsi="Cambria" w:cs="Cambria"/>
          <w:sz w:val="23"/>
          <w:szCs w:val="23"/>
        </w:rPr>
        <w:t xml:space="preserve"> </w:t>
      </w:r>
      <w:r w:rsidR="2082ED4E" w:rsidRPr="001546E2">
        <w:rPr>
          <w:rFonts w:ascii="Cambria" w:eastAsia="Cambria" w:hAnsi="Cambria" w:cs="Cambria"/>
          <w:sz w:val="23"/>
          <w:szCs w:val="23"/>
          <w:shd w:val="clear" w:color="auto" w:fill="FFFFFF"/>
        </w:rPr>
        <w:t>Součástí</w:t>
      </w:r>
      <w:r w:rsidR="2082ED4E" w:rsidRPr="19F63534">
        <w:rPr>
          <w:rFonts w:ascii="Cambria" w:eastAsia="Cambria" w:hAnsi="Cambria" w:cs="Cambria"/>
          <w:sz w:val="23"/>
          <w:szCs w:val="23"/>
        </w:rPr>
        <w:t xml:space="preserve"> hodnoticí zprávy mohou být doporučení </w:t>
      </w:r>
      <w:r w:rsidR="54A7E50F" w:rsidRPr="75E124C3">
        <w:rPr>
          <w:rFonts w:ascii="Cambria" w:eastAsia="Cambria" w:hAnsi="Cambria" w:cs="Cambria"/>
          <w:sz w:val="23"/>
          <w:szCs w:val="23"/>
        </w:rPr>
        <w:t>pracovněprávního charakteru</w:t>
      </w:r>
      <w:r w:rsidR="2082ED4E" w:rsidRPr="19F63534">
        <w:rPr>
          <w:rFonts w:ascii="Cambria" w:eastAsia="Cambria" w:hAnsi="Cambria" w:cs="Cambria"/>
          <w:sz w:val="23"/>
          <w:szCs w:val="23"/>
        </w:rPr>
        <w:t>:</w:t>
      </w:r>
    </w:p>
    <w:p w14:paraId="157D0578" w14:textId="7810EF8B" w:rsidR="00BE39D4" w:rsidRPr="001546E2" w:rsidRDefault="00BE39D4" w:rsidP="00204A77">
      <w:pPr>
        <w:numPr>
          <w:ilvl w:val="0"/>
          <w:numId w:val="39"/>
        </w:numPr>
        <w:ind w:left="1134"/>
        <w:rPr>
          <w:rFonts w:ascii="Cambria" w:eastAsia="Cambria" w:hAnsi="Cambria" w:cs="Cambria"/>
          <w:sz w:val="23"/>
          <w:szCs w:val="23"/>
        </w:rPr>
      </w:pPr>
      <w:r w:rsidRPr="2577AF72">
        <w:rPr>
          <w:rFonts w:ascii="Cambria" w:eastAsia="Cambria" w:hAnsi="Cambria" w:cs="Cambria"/>
          <w:sz w:val="23"/>
          <w:szCs w:val="23"/>
        </w:rPr>
        <w:t>prodloužení pracovního poměru zaměstnance s pracovní</w:t>
      </w:r>
      <w:r w:rsidR="009929C8">
        <w:rPr>
          <w:rFonts w:ascii="Cambria" w:eastAsia="Cambria" w:hAnsi="Cambria" w:cs="Cambria"/>
          <w:sz w:val="23"/>
          <w:szCs w:val="23"/>
        </w:rPr>
        <w:t>m</w:t>
      </w:r>
      <w:r w:rsidRPr="2577AF72">
        <w:rPr>
          <w:rFonts w:ascii="Cambria" w:eastAsia="Cambria" w:hAnsi="Cambria" w:cs="Cambria"/>
          <w:sz w:val="23"/>
          <w:szCs w:val="23"/>
        </w:rPr>
        <w:t xml:space="preserve"> </w:t>
      </w:r>
      <w:r w:rsidR="009929C8">
        <w:rPr>
          <w:rFonts w:ascii="Cambria" w:eastAsia="Cambria" w:hAnsi="Cambria" w:cs="Cambria"/>
          <w:sz w:val="23"/>
          <w:szCs w:val="23"/>
        </w:rPr>
        <w:t>poměrem</w:t>
      </w:r>
      <w:r w:rsidR="009929C8" w:rsidRPr="2577AF72">
        <w:rPr>
          <w:rFonts w:ascii="Cambria" w:eastAsia="Cambria" w:hAnsi="Cambria" w:cs="Cambria"/>
          <w:sz w:val="23"/>
          <w:szCs w:val="23"/>
        </w:rPr>
        <w:t xml:space="preserve"> </w:t>
      </w:r>
      <w:r w:rsidRPr="2577AF72">
        <w:rPr>
          <w:rFonts w:ascii="Cambria" w:eastAsia="Cambria" w:hAnsi="Cambria" w:cs="Cambria"/>
          <w:sz w:val="23"/>
          <w:szCs w:val="23"/>
        </w:rPr>
        <w:t>na dobu určitou</w:t>
      </w:r>
      <w:r>
        <w:rPr>
          <w:rFonts w:ascii="Cambria" w:eastAsia="Cambria" w:hAnsi="Cambria" w:cs="Cambria"/>
          <w:sz w:val="23"/>
          <w:szCs w:val="23"/>
        </w:rPr>
        <w:t xml:space="preserve"> s </w:t>
      </w:r>
      <w:r w:rsidRPr="280B5DC6">
        <w:rPr>
          <w:rFonts w:ascii="Cambria" w:eastAsia="Cambria" w:hAnsi="Cambria" w:cs="Cambria"/>
          <w:sz w:val="23"/>
          <w:szCs w:val="23"/>
        </w:rPr>
        <w:t>celkovým</w:t>
      </w:r>
      <w:r w:rsidRPr="2577AF72" w:rsidDel="002D5BAB">
        <w:rPr>
          <w:rFonts w:ascii="Cambria" w:eastAsia="Cambria" w:hAnsi="Cambria" w:cs="Cambria"/>
          <w:sz w:val="23"/>
          <w:szCs w:val="23"/>
        </w:rPr>
        <w:t xml:space="preserve"> </w:t>
      </w:r>
      <w:r w:rsidRPr="2577AF72">
        <w:rPr>
          <w:rFonts w:ascii="Cambria" w:eastAsia="Cambria" w:hAnsi="Cambria" w:cs="Cambria"/>
          <w:sz w:val="23"/>
          <w:szCs w:val="23"/>
        </w:rPr>
        <w:t xml:space="preserve">hodnocení </w:t>
      </w:r>
      <w:r w:rsidR="006D2A12">
        <w:rPr>
          <w:rFonts w:ascii="Cambria" w:eastAsia="Cambria" w:hAnsi="Cambria" w:cs="Cambria"/>
          <w:sz w:val="23"/>
          <w:szCs w:val="23"/>
        </w:rPr>
        <w:t>„excelentní“, „velmi dobré“ či „adekvátní</w:t>
      </w:r>
      <w:r w:rsidR="006D2A12" w:rsidRPr="280B5DC6">
        <w:rPr>
          <w:rFonts w:ascii="Cambria" w:eastAsia="Cambria" w:hAnsi="Cambria" w:cs="Cambria"/>
          <w:sz w:val="23"/>
          <w:szCs w:val="23"/>
        </w:rPr>
        <w:t>“.</w:t>
      </w:r>
      <w:r w:rsidRPr="280B5DC6">
        <w:rPr>
          <w:rFonts w:ascii="Cambria" w:eastAsia="Cambria" w:hAnsi="Cambria" w:cs="Cambria"/>
          <w:sz w:val="23"/>
          <w:szCs w:val="23"/>
        </w:rPr>
        <w:t>;</w:t>
      </w:r>
    </w:p>
    <w:p w14:paraId="6BE63A3E" w14:textId="0C7DFA1C" w:rsidR="00BE39D4" w:rsidRPr="00A52DC4" w:rsidRDefault="00BE39D4" w:rsidP="00204A77">
      <w:pPr>
        <w:numPr>
          <w:ilvl w:val="0"/>
          <w:numId w:val="39"/>
        </w:numPr>
        <w:ind w:left="1134"/>
        <w:rPr>
          <w:rFonts w:ascii="Cambria" w:eastAsia="Cambria" w:hAnsi="Cambria" w:cs="Cambria"/>
          <w:sz w:val="23"/>
          <w:szCs w:val="23"/>
        </w:rPr>
      </w:pPr>
      <w:r w:rsidRPr="280B5DC6">
        <w:rPr>
          <w:rFonts w:ascii="Cambria" w:eastAsia="Cambria" w:hAnsi="Cambria" w:cs="Cambria"/>
          <w:sz w:val="23"/>
          <w:szCs w:val="23"/>
        </w:rPr>
        <w:t>neprodloužení pracovního poměru zaměstnance s pracovní</w:t>
      </w:r>
      <w:r w:rsidR="009929C8" w:rsidRPr="280B5DC6">
        <w:rPr>
          <w:rFonts w:ascii="Cambria" w:eastAsia="Cambria" w:hAnsi="Cambria" w:cs="Cambria"/>
          <w:sz w:val="23"/>
          <w:szCs w:val="23"/>
        </w:rPr>
        <w:t>m</w:t>
      </w:r>
      <w:r w:rsidRPr="280B5DC6">
        <w:rPr>
          <w:rFonts w:ascii="Cambria" w:eastAsia="Cambria" w:hAnsi="Cambria" w:cs="Cambria"/>
          <w:sz w:val="23"/>
          <w:szCs w:val="23"/>
        </w:rPr>
        <w:t xml:space="preserve"> </w:t>
      </w:r>
      <w:r w:rsidR="009929C8" w:rsidRPr="280B5DC6">
        <w:rPr>
          <w:rFonts w:ascii="Cambria" w:eastAsia="Cambria" w:hAnsi="Cambria" w:cs="Cambria"/>
          <w:sz w:val="23"/>
          <w:szCs w:val="23"/>
        </w:rPr>
        <w:t xml:space="preserve">poměrem </w:t>
      </w:r>
      <w:r w:rsidRPr="280B5DC6">
        <w:rPr>
          <w:rFonts w:ascii="Cambria" w:eastAsia="Cambria" w:hAnsi="Cambria" w:cs="Cambria"/>
          <w:sz w:val="23"/>
          <w:szCs w:val="23"/>
        </w:rPr>
        <w:t xml:space="preserve">na dobu určitou s celkovým hodnocením </w:t>
      </w:r>
      <w:r w:rsidR="006D2A12" w:rsidRPr="280B5DC6">
        <w:rPr>
          <w:rFonts w:ascii="Cambria" w:eastAsia="Cambria" w:hAnsi="Cambria" w:cs="Cambria"/>
          <w:sz w:val="23"/>
          <w:szCs w:val="23"/>
        </w:rPr>
        <w:t>„adekvátní s výhradami“ či „neadekvátní“</w:t>
      </w:r>
      <w:r w:rsidRPr="280B5DC6">
        <w:rPr>
          <w:rFonts w:ascii="Cambria" w:eastAsia="Cambria" w:hAnsi="Cambria" w:cs="Cambria"/>
          <w:sz w:val="23"/>
          <w:szCs w:val="23"/>
        </w:rPr>
        <w:t>;</w:t>
      </w:r>
    </w:p>
    <w:p w14:paraId="7A554B0A" w14:textId="77777777" w:rsidR="00BE39D4" w:rsidRDefault="00BE39D4" w:rsidP="00204A77">
      <w:pPr>
        <w:numPr>
          <w:ilvl w:val="0"/>
          <w:numId w:val="39"/>
        </w:numPr>
        <w:ind w:left="1134"/>
        <w:rPr>
          <w:rFonts w:ascii="Cambria" w:eastAsia="Cambria" w:hAnsi="Cambria" w:cs="Cambria"/>
          <w:sz w:val="23"/>
          <w:szCs w:val="23"/>
        </w:rPr>
      </w:pPr>
      <w:r w:rsidRPr="19F63534">
        <w:rPr>
          <w:rFonts w:ascii="Cambria" w:eastAsia="Cambria" w:hAnsi="Cambria" w:cs="Cambria"/>
          <w:sz w:val="23"/>
          <w:szCs w:val="23"/>
        </w:rPr>
        <w:t xml:space="preserve">přeřazení o jednu pracovní pozici, resp. o jednu mzdovou třídu v rámci dané pracovní pozice výš, pokud zaměstnanec splňuje její nároky; </w:t>
      </w:r>
    </w:p>
    <w:p w14:paraId="352CBBD7" w14:textId="6585B17A" w:rsidR="00BE39D4" w:rsidRDefault="0E6A3CC4" w:rsidP="00204A77">
      <w:pPr>
        <w:numPr>
          <w:ilvl w:val="0"/>
          <w:numId w:val="39"/>
        </w:numPr>
        <w:ind w:left="1134"/>
        <w:rPr>
          <w:rFonts w:ascii="Cambria" w:eastAsia="Cambria" w:hAnsi="Cambria" w:cs="Cambria"/>
          <w:sz w:val="23"/>
          <w:szCs w:val="23"/>
        </w:rPr>
      </w:pPr>
      <w:r w:rsidRPr="5EED4D0A">
        <w:rPr>
          <w:rFonts w:ascii="Cambria" w:eastAsia="Cambria" w:hAnsi="Cambria" w:cs="Cambria"/>
          <w:sz w:val="23"/>
          <w:szCs w:val="23"/>
        </w:rPr>
        <w:t xml:space="preserve">přeřazení o jednu pracovní pozici, resp. o jednu mzdovou třídu v rámci dané pracovní pozice níž, pokud zaměstnanec splňuje její nároky lépe než nároky své původní pracovní pozice, resp. pracovní pozice v rámci dané mzdové třídy (snížení však nelze navrhnout na pracovní pozice asistent a vědecký pracovník zařazený do mzdové třídy VP1); </w:t>
      </w:r>
    </w:p>
    <w:p w14:paraId="102EEEAA" w14:textId="77777777" w:rsidR="00BE39D4" w:rsidRPr="001546E2" w:rsidRDefault="0E6A3CC4" w:rsidP="00204A77">
      <w:pPr>
        <w:numPr>
          <w:ilvl w:val="0"/>
          <w:numId w:val="39"/>
        </w:numPr>
        <w:ind w:left="1134"/>
        <w:rPr>
          <w:rFonts w:ascii="Cambria" w:eastAsia="Cambria" w:hAnsi="Cambria" w:cs="Cambria"/>
          <w:sz w:val="23"/>
          <w:szCs w:val="23"/>
        </w:rPr>
      </w:pPr>
      <w:r w:rsidRPr="5EED4D0A">
        <w:rPr>
          <w:rFonts w:ascii="Cambria" w:eastAsia="Cambria" w:hAnsi="Cambria" w:cs="Cambria"/>
          <w:sz w:val="23"/>
          <w:szCs w:val="23"/>
        </w:rPr>
        <w:t xml:space="preserve">přeřazení z pracovní pozice akademický pracovník na pracovní pozici vědecký pracovník, z pracovní pozice akademický pracovník na pracovní pozici lektor, z pracovní pozice lektor na pracovní pozici vědecký pracovník, a to za předpokladu, že zaměstnanec splňuje nároky dané pracovní pozice lépe než nároky své původní pracovní pozice; </w:t>
      </w:r>
    </w:p>
    <w:p w14:paraId="55FE4D45" w14:textId="7FC1CD7D" w:rsidR="009929C8" w:rsidRPr="001546E2" w:rsidRDefault="0E6A3CC4" w:rsidP="00204A77">
      <w:pPr>
        <w:numPr>
          <w:ilvl w:val="0"/>
          <w:numId w:val="39"/>
        </w:numPr>
        <w:ind w:left="1134"/>
        <w:rPr>
          <w:rFonts w:eastAsiaTheme="minorEastAsia"/>
          <w:sz w:val="23"/>
          <w:szCs w:val="23"/>
        </w:rPr>
      </w:pPr>
      <w:r w:rsidRPr="5EED4D0A">
        <w:rPr>
          <w:rFonts w:ascii="Cambria" w:eastAsia="Cambria" w:hAnsi="Cambria" w:cs="Cambria"/>
          <w:sz w:val="23"/>
          <w:szCs w:val="23"/>
        </w:rPr>
        <w:lastRenderedPageBreak/>
        <w:t>úprav</w:t>
      </w:r>
      <w:r w:rsidR="6288BFF8" w:rsidRPr="5EED4D0A">
        <w:rPr>
          <w:rFonts w:ascii="Cambria" w:eastAsia="Cambria" w:hAnsi="Cambria" w:cs="Cambria"/>
          <w:sz w:val="23"/>
          <w:szCs w:val="23"/>
        </w:rPr>
        <w:t>y</w:t>
      </w:r>
      <w:r w:rsidRPr="5EED4D0A">
        <w:rPr>
          <w:rFonts w:ascii="Cambria" w:eastAsia="Cambria" w:hAnsi="Cambria" w:cs="Cambria"/>
          <w:sz w:val="23"/>
          <w:szCs w:val="23"/>
        </w:rPr>
        <w:t xml:space="preserve"> sjednané týdenní pracovní doby, tj. snížení úvazku zaměstnance v případech, kde činnost zaměstnance s</w:t>
      </w:r>
      <w:r w:rsidR="6288BFF8" w:rsidRPr="5EED4D0A">
        <w:rPr>
          <w:rFonts w:ascii="Cambria" w:eastAsia="Cambria" w:hAnsi="Cambria" w:cs="Cambria"/>
          <w:sz w:val="23"/>
          <w:szCs w:val="23"/>
        </w:rPr>
        <w:t> </w:t>
      </w:r>
      <w:r w:rsidRPr="5EED4D0A">
        <w:rPr>
          <w:rFonts w:ascii="Cambria" w:eastAsia="Cambria" w:hAnsi="Cambria" w:cs="Cambria"/>
          <w:sz w:val="23"/>
          <w:szCs w:val="23"/>
        </w:rPr>
        <w:t>pracovní</w:t>
      </w:r>
      <w:r w:rsidR="6288BFF8" w:rsidRPr="5EED4D0A">
        <w:rPr>
          <w:rFonts w:ascii="Cambria" w:eastAsia="Cambria" w:hAnsi="Cambria" w:cs="Cambria"/>
          <w:sz w:val="23"/>
          <w:szCs w:val="23"/>
        </w:rPr>
        <w:t>m poměrem</w:t>
      </w:r>
      <w:r w:rsidRPr="5EED4D0A">
        <w:rPr>
          <w:rFonts w:ascii="Cambria" w:eastAsia="Cambria" w:hAnsi="Cambria" w:cs="Cambria"/>
          <w:sz w:val="23"/>
          <w:szCs w:val="23"/>
        </w:rPr>
        <w:t xml:space="preserve"> na dobu neurčitou a celkovým hodnocením </w:t>
      </w:r>
      <w:r w:rsidR="566BB6D9" w:rsidRPr="5EED4D0A">
        <w:rPr>
          <w:rFonts w:ascii="Cambria" w:eastAsia="Cambria" w:hAnsi="Cambria" w:cs="Cambria"/>
          <w:sz w:val="23"/>
          <w:szCs w:val="23"/>
        </w:rPr>
        <w:t>„excelentní“, „velmi dobré“ či „adekvátní“</w:t>
      </w:r>
      <w:r w:rsidRPr="5EED4D0A">
        <w:rPr>
          <w:rFonts w:ascii="Cambria" w:eastAsia="Cambria" w:hAnsi="Cambria" w:cs="Cambria"/>
          <w:sz w:val="23"/>
          <w:szCs w:val="23"/>
        </w:rPr>
        <w:t xml:space="preserve"> rozsahem neodpovídá požadavkům na plný pracovní úvazek, nicméně je kvalitní a pro příslušné pracoviště fakulty potřebná; </w:t>
      </w:r>
    </w:p>
    <w:p w14:paraId="11E00790" w14:textId="79E825B0" w:rsidR="00BE39D4" w:rsidRPr="001546E2" w:rsidRDefault="071D943E" w:rsidP="00204A77">
      <w:pPr>
        <w:numPr>
          <w:ilvl w:val="0"/>
          <w:numId w:val="39"/>
        </w:numPr>
        <w:spacing w:after="120"/>
        <w:ind w:left="1134" w:hanging="357"/>
        <w:rPr>
          <w:rFonts w:ascii="Cambria" w:eastAsia="Cambria" w:hAnsi="Cambria" w:cs="Cambria"/>
          <w:sz w:val="23"/>
          <w:szCs w:val="23"/>
        </w:rPr>
      </w:pPr>
      <w:r w:rsidRPr="6202B06F">
        <w:rPr>
          <w:rFonts w:ascii="Cambria" w:eastAsia="Cambria" w:hAnsi="Cambria" w:cs="Cambria"/>
          <w:sz w:val="23"/>
          <w:szCs w:val="23"/>
        </w:rPr>
        <w:t>v</w:t>
      </w:r>
      <w:r w:rsidR="0DAFD756" w:rsidRPr="6202B06F">
        <w:rPr>
          <w:rFonts w:ascii="Cambria" w:eastAsia="Cambria" w:hAnsi="Cambria" w:cs="Cambria"/>
          <w:sz w:val="23"/>
          <w:szCs w:val="23"/>
        </w:rPr>
        <w:t>y</w:t>
      </w:r>
      <w:r w:rsidRPr="6202B06F">
        <w:rPr>
          <w:rFonts w:ascii="Cambria" w:eastAsia="Cambria" w:hAnsi="Cambria" w:cs="Cambria"/>
          <w:sz w:val="23"/>
          <w:szCs w:val="23"/>
        </w:rPr>
        <w:t>zv</w:t>
      </w:r>
      <w:r w:rsidR="0DAFD756" w:rsidRPr="6202B06F">
        <w:rPr>
          <w:rFonts w:ascii="Cambria" w:eastAsia="Cambria" w:hAnsi="Cambria" w:cs="Cambria"/>
          <w:sz w:val="23"/>
          <w:szCs w:val="23"/>
        </w:rPr>
        <w:t>at zaměstnance</w:t>
      </w:r>
      <w:r w:rsidRPr="6202B06F">
        <w:rPr>
          <w:rFonts w:ascii="Cambria" w:eastAsia="Cambria" w:hAnsi="Cambria" w:cs="Cambria"/>
          <w:sz w:val="23"/>
          <w:szCs w:val="23"/>
        </w:rPr>
        <w:t xml:space="preserve"> k odstranění neuspokojivých pracovních výsledků, je-li zaměstnanci s pracovní</w:t>
      </w:r>
      <w:r w:rsidR="00760103">
        <w:rPr>
          <w:rFonts w:ascii="Cambria" w:eastAsia="Cambria" w:hAnsi="Cambria" w:cs="Cambria"/>
          <w:sz w:val="23"/>
          <w:szCs w:val="23"/>
        </w:rPr>
        <w:t>m</w:t>
      </w:r>
      <w:r w:rsidRPr="6202B06F">
        <w:rPr>
          <w:rFonts w:ascii="Cambria" w:eastAsia="Cambria" w:hAnsi="Cambria" w:cs="Cambria"/>
          <w:sz w:val="23"/>
          <w:szCs w:val="23"/>
        </w:rPr>
        <w:t xml:space="preserve"> poměrem na dobu neurčitou uděleno celkové hodnocení </w:t>
      </w:r>
      <w:r w:rsidR="192D860B" w:rsidRPr="6202B06F">
        <w:rPr>
          <w:rFonts w:ascii="Cambria" w:eastAsia="Cambria" w:hAnsi="Cambria" w:cs="Cambria"/>
          <w:sz w:val="23"/>
          <w:szCs w:val="23"/>
        </w:rPr>
        <w:t>„adekvátní s výhradami“ či „neadekvátní“</w:t>
      </w:r>
      <w:r w:rsidRPr="6202B06F">
        <w:rPr>
          <w:rFonts w:ascii="Cambria" w:eastAsia="Cambria" w:hAnsi="Cambria" w:cs="Cambria"/>
          <w:sz w:val="23"/>
          <w:szCs w:val="23"/>
        </w:rPr>
        <w:t xml:space="preserve">, nebo zaměstnanec nesouhlasil s provedením změny specifikované pod body </w:t>
      </w:r>
      <w:r w:rsidRPr="1E9B448F">
        <w:rPr>
          <w:rFonts w:ascii="Cambria" w:eastAsia="Cambria" w:hAnsi="Cambria" w:cs="Cambria"/>
          <w:sz w:val="23"/>
          <w:szCs w:val="23"/>
        </w:rPr>
        <w:t>d), e) a f)</w:t>
      </w:r>
      <w:r w:rsidRPr="6202B06F">
        <w:rPr>
          <w:rFonts w:ascii="Cambria" w:eastAsia="Cambria" w:hAnsi="Cambria" w:cs="Cambria"/>
          <w:sz w:val="23"/>
          <w:szCs w:val="23"/>
        </w:rPr>
        <w:t xml:space="preserve"> tohoto odstavce;</w:t>
      </w:r>
    </w:p>
    <w:p w14:paraId="59B43ADC" w14:textId="18780732" w:rsidR="00BE39D4" w:rsidRPr="00A2228B" w:rsidRDefault="071D943E" w:rsidP="00204A77">
      <w:pPr>
        <w:numPr>
          <w:ilvl w:val="0"/>
          <w:numId w:val="29"/>
        </w:numPr>
        <w:spacing w:after="120"/>
        <w:rPr>
          <w:rFonts w:ascii="Cambria" w:eastAsiaTheme="minorEastAsia" w:hAnsi="Cambria" w:cstheme="minorEastAsia"/>
          <w:sz w:val="23"/>
          <w:szCs w:val="23"/>
        </w:rPr>
      </w:pPr>
      <w:r w:rsidRPr="001546E2">
        <w:rPr>
          <w:rFonts w:ascii="Cambria" w:eastAsia="Cambria" w:hAnsi="Cambria" w:cs="Cambria"/>
          <w:sz w:val="23"/>
          <w:szCs w:val="23"/>
          <w:shd w:val="clear" w:color="auto" w:fill="FFFFFF"/>
        </w:rPr>
        <w:t>Doporučení</w:t>
      </w:r>
      <w:r w:rsidRPr="19F63534">
        <w:rPr>
          <w:rFonts w:ascii="Cambria" w:eastAsia="Cambria" w:hAnsi="Cambria" w:cs="Cambria"/>
          <w:sz w:val="23"/>
          <w:szCs w:val="23"/>
        </w:rPr>
        <w:t xml:space="preserve"> specifikovaná pod body </w:t>
      </w:r>
      <w:r w:rsidRPr="1E9B448F">
        <w:rPr>
          <w:rFonts w:ascii="Cambria" w:eastAsia="Cambria" w:hAnsi="Cambria" w:cs="Cambria"/>
          <w:sz w:val="23"/>
          <w:szCs w:val="23"/>
        </w:rPr>
        <w:t>a), c), d), e) a f)</w:t>
      </w:r>
      <w:r w:rsidRPr="19F63534">
        <w:rPr>
          <w:rFonts w:ascii="Cambria" w:eastAsia="Cambria" w:hAnsi="Cambria" w:cs="Cambria"/>
          <w:sz w:val="23"/>
          <w:szCs w:val="23"/>
        </w:rPr>
        <w:t xml:space="preserve"> předchozího odstavce tohoto článku je možné realizovat pouze se souhlasem zaměstnance, s výjimkou změny mzdové třídy v rámci pracovních pozic vědecký pracovník.</w:t>
      </w:r>
      <w:r>
        <w:rPr>
          <w:rFonts w:ascii="Cambria" w:eastAsia="Cambria" w:hAnsi="Cambria" w:cs="Cambria"/>
          <w:sz w:val="23"/>
          <w:szCs w:val="23"/>
        </w:rPr>
        <w:t xml:space="preserve"> </w:t>
      </w:r>
      <w:r w:rsidRPr="19F63534">
        <w:rPr>
          <w:rFonts w:ascii="Cambria" w:eastAsia="Cambria" w:hAnsi="Cambria" w:cs="Cambria"/>
          <w:sz w:val="23"/>
          <w:szCs w:val="23"/>
        </w:rPr>
        <w:t xml:space="preserve">Zaměstnanec a vedoucí jsou povinni vyjádřit se k </w:t>
      </w:r>
      <w:r w:rsidR="39EDD38A" w:rsidRPr="75E124C3">
        <w:rPr>
          <w:rFonts w:ascii="Cambria" w:eastAsia="Cambria" w:hAnsi="Cambria" w:cs="Cambria"/>
          <w:sz w:val="23"/>
          <w:szCs w:val="23"/>
        </w:rPr>
        <w:t xml:space="preserve">doporučení </w:t>
      </w:r>
      <w:r w:rsidRPr="19F63534">
        <w:rPr>
          <w:rFonts w:ascii="Cambria" w:eastAsia="Cambria" w:hAnsi="Cambria" w:cs="Cambria"/>
          <w:sz w:val="23"/>
          <w:szCs w:val="23"/>
        </w:rPr>
        <w:t>hodnoticí komise prostřednictvím aplikace ve lhůtě deseti kalendářních dnů.</w:t>
      </w:r>
    </w:p>
    <w:p w14:paraId="4ACADB1D" w14:textId="461C3DEF" w:rsidR="00435DF9" w:rsidRPr="009C2510" w:rsidRDefault="56F0507F" w:rsidP="00204A77">
      <w:pPr>
        <w:numPr>
          <w:ilvl w:val="0"/>
          <w:numId w:val="29"/>
        </w:numPr>
        <w:spacing w:after="120"/>
        <w:rPr>
          <w:rFonts w:eastAsiaTheme="minorEastAsia"/>
          <w:sz w:val="23"/>
          <w:szCs w:val="23"/>
        </w:rPr>
      </w:pPr>
      <w:r w:rsidRPr="6202B06F">
        <w:rPr>
          <w:rFonts w:ascii="Cambria" w:eastAsia="Cambria" w:hAnsi="Cambria" w:cs="Cambria"/>
          <w:sz w:val="23"/>
          <w:szCs w:val="23"/>
        </w:rPr>
        <w:t xml:space="preserve">V případě zaměstnance zaměstnaného na pracovní pozici odborný asistent, který je hodnocen v době, kdy mu již není </w:t>
      </w:r>
      <w:r w:rsidRPr="1E9B448F">
        <w:rPr>
          <w:rFonts w:ascii="Cambria" w:eastAsia="Cambria" w:hAnsi="Cambria" w:cs="Cambria"/>
          <w:sz w:val="23"/>
          <w:szCs w:val="23"/>
        </w:rPr>
        <w:t>možné prodloužit pracovní poměr</w:t>
      </w:r>
      <w:r w:rsidRPr="6202B06F">
        <w:rPr>
          <w:rFonts w:ascii="Cambria" w:eastAsia="Cambria" w:hAnsi="Cambria" w:cs="Cambria"/>
          <w:sz w:val="23"/>
          <w:szCs w:val="23"/>
        </w:rPr>
        <w:t xml:space="preserve"> na dobu </w:t>
      </w:r>
      <w:r w:rsidRPr="1E9B448F">
        <w:rPr>
          <w:rFonts w:ascii="Cambria" w:eastAsia="Cambria" w:hAnsi="Cambria" w:cs="Cambria"/>
          <w:sz w:val="23"/>
          <w:szCs w:val="23"/>
        </w:rPr>
        <w:t>určitou</w:t>
      </w:r>
      <w:r w:rsidRPr="6202B06F">
        <w:rPr>
          <w:rFonts w:ascii="Cambria" w:eastAsia="Cambria" w:hAnsi="Cambria" w:cs="Cambria"/>
          <w:sz w:val="23"/>
          <w:szCs w:val="23"/>
        </w:rPr>
        <w:t>, a dosud není habilitován, nicméně počtem a kvalitou svých publikací vykazuje perspektivu brzkého zahájení habilitačního řízení, může hodnoticí komise doporučit prodloužení jeho pracovního poměru na dobu neurčitou s tím, že pro příští hodnocení budou jeho úkoly stanoveny tak, aby odpovídaly požadavkům pro zahájení habilitačního řízení. Nesplní-li zaměstnanec ve stanovené době tyto úkoly, může při následném hodnocení získat nejvýše celkové hodnocení „adekvátní s výhradami“</w:t>
      </w:r>
      <w:r w:rsidR="69CCE603" w:rsidRPr="6202B06F">
        <w:rPr>
          <w:rFonts w:ascii="Cambria" w:eastAsia="Cambria" w:hAnsi="Cambria" w:cs="Cambria"/>
          <w:sz w:val="23"/>
          <w:szCs w:val="23"/>
        </w:rPr>
        <w:t xml:space="preserve"> a současně může být vyzván k odstranění neuspokojivých pracovních výsledků</w:t>
      </w:r>
      <w:r w:rsidRPr="6202B06F">
        <w:rPr>
          <w:rFonts w:ascii="Cambria" w:eastAsia="Cambria" w:hAnsi="Cambria" w:cs="Cambria"/>
          <w:sz w:val="23"/>
          <w:szCs w:val="23"/>
        </w:rPr>
        <w:t>.</w:t>
      </w:r>
      <w:r w:rsidR="3CDAB3B8" w:rsidRPr="6202B06F">
        <w:rPr>
          <w:rFonts w:ascii="Cambria" w:eastAsia="Cambria" w:hAnsi="Cambria" w:cs="Cambria"/>
          <w:sz w:val="23"/>
          <w:szCs w:val="23"/>
        </w:rPr>
        <w:t xml:space="preserve"> Výjimku tvoří pouze následující kategorie zaměstnanců, jimž </w:t>
      </w:r>
      <w:r w:rsidR="3CDAB3B8" w:rsidRPr="1E9B448F">
        <w:rPr>
          <w:rFonts w:ascii="Cambria" w:eastAsia="Cambria" w:hAnsi="Cambria" w:cs="Cambria"/>
          <w:sz w:val="23"/>
          <w:szCs w:val="23"/>
        </w:rPr>
        <w:t>je</w:t>
      </w:r>
      <w:r w:rsidR="3CDAB3B8" w:rsidRPr="6202B06F">
        <w:rPr>
          <w:rFonts w:ascii="Cambria" w:eastAsia="Cambria" w:hAnsi="Cambria" w:cs="Cambria"/>
          <w:sz w:val="23"/>
          <w:szCs w:val="23"/>
        </w:rPr>
        <w:t xml:space="preserve"> možné i v případě nesplnění těchto úkolů udělit </w:t>
      </w:r>
      <w:r w:rsidR="66DE4489" w:rsidRPr="6202B06F">
        <w:rPr>
          <w:rFonts w:ascii="Cambria" w:eastAsia="Cambria" w:hAnsi="Cambria" w:cs="Cambria"/>
          <w:sz w:val="23"/>
          <w:szCs w:val="23"/>
        </w:rPr>
        <w:t xml:space="preserve">i </w:t>
      </w:r>
      <w:r w:rsidR="3CDAB3B8" w:rsidRPr="6202B06F">
        <w:rPr>
          <w:rFonts w:ascii="Cambria" w:eastAsia="Cambria" w:hAnsi="Cambria" w:cs="Cambria"/>
          <w:sz w:val="23"/>
          <w:szCs w:val="23"/>
        </w:rPr>
        <w:t xml:space="preserve">vyšší hodnocení a úkoly odpovídající požadavkům pro zahájení habilitačního řízení </w:t>
      </w:r>
      <w:r w:rsidR="66DE4489" w:rsidRPr="6202B06F">
        <w:rPr>
          <w:rFonts w:ascii="Cambria" w:eastAsia="Cambria" w:hAnsi="Cambria" w:cs="Cambria"/>
          <w:sz w:val="23"/>
          <w:szCs w:val="23"/>
        </w:rPr>
        <w:t xml:space="preserve">jim </w:t>
      </w:r>
      <w:r w:rsidR="3CDAB3B8" w:rsidRPr="6202B06F">
        <w:rPr>
          <w:rFonts w:ascii="Cambria" w:eastAsia="Cambria" w:hAnsi="Cambria" w:cs="Cambria"/>
          <w:sz w:val="23"/>
          <w:szCs w:val="23"/>
        </w:rPr>
        <w:t>přesunout do dalšího hodnoticího období:</w:t>
      </w:r>
    </w:p>
    <w:p w14:paraId="0897C115" w14:textId="465CB47C" w:rsidR="009C2510" w:rsidRPr="009C2510" w:rsidRDefault="3CDAB3B8" w:rsidP="00204A77">
      <w:pPr>
        <w:numPr>
          <w:ilvl w:val="0"/>
          <w:numId w:val="59"/>
        </w:numPr>
        <w:ind w:left="1134"/>
        <w:rPr>
          <w:rFonts w:ascii="Cambria" w:hAnsi="Cambria"/>
          <w:sz w:val="23"/>
          <w:szCs w:val="23"/>
        </w:rPr>
      </w:pPr>
      <w:r w:rsidRPr="6202B06F">
        <w:rPr>
          <w:rFonts w:ascii="Cambria" w:hAnsi="Cambria"/>
          <w:sz w:val="23"/>
          <w:szCs w:val="23"/>
        </w:rPr>
        <w:t>zaměstnanec, který v rámci svého pracovního poměru strávil déle než tři roky na mateřské a/nebo rodičovské dovolené</w:t>
      </w:r>
      <w:r w:rsidRPr="1E9B448F">
        <w:rPr>
          <w:rFonts w:ascii="Cambria" w:hAnsi="Cambria"/>
          <w:sz w:val="23"/>
          <w:szCs w:val="23"/>
        </w:rPr>
        <w:t>, příp.</w:t>
      </w:r>
      <w:r w:rsidRPr="6202B06F">
        <w:rPr>
          <w:rFonts w:ascii="Cambria" w:hAnsi="Cambria"/>
          <w:sz w:val="23"/>
          <w:szCs w:val="23"/>
        </w:rPr>
        <w:t xml:space="preserve"> na neplaceném volnu na ni navazujícím nebo byl déle než tři roky v pracovní neschopnosti;</w:t>
      </w:r>
    </w:p>
    <w:p w14:paraId="40D6EADE" w14:textId="2AD4C37D" w:rsidR="009C2510" w:rsidRPr="009C2510" w:rsidRDefault="3CDAB3B8" w:rsidP="00204A77">
      <w:pPr>
        <w:numPr>
          <w:ilvl w:val="0"/>
          <w:numId w:val="59"/>
        </w:numPr>
        <w:ind w:left="1134"/>
        <w:rPr>
          <w:rFonts w:ascii="Cambria" w:hAnsi="Cambria"/>
          <w:sz w:val="23"/>
          <w:szCs w:val="23"/>
        </w:rPr>
      </w:pPr>
      <w:r w:rsidRPr="6202B06F">
        <w:rPr>
          <w:rFonts w:ascii="Cambria" w:hAnsi="Cambria"/>
          <w:sz w:val="23"/>
          <w:szCs w:val="23"/>
        </w:rPr>
        <w:t xml:space="preserve">zaměstnanec, který v rámci pracovního poměru na dobu určitou prodlužovaného či opakovaného v celkové délce </w:t>
      </w:r>
      <w:r w:rsidRPr="1E9B448F">
        <w:rPr>
          <w:rFonts w:ascii="Cambria" w:hAnsi="Cambria"/>
          <w:sz w:val="23"/>
          <w:szCs w:val="23"/>
        </w:rPr>
        <w:t>devět let</w:t>
      </w:r>
      <w:r w:rsidRPr="6202B06F">
        <w:rPr>
          <w:rFonts w:ascii="Cambria" w:hAnsi="Cambria"/>
          <w:sz w:val="23"/>
          <w:szCs w:val="23"/>
        </w:rPr>
        <w:t xml:space="preserve"> strávil déle než pět let na pracovní pozici asistent (či jiné pracovní pozici, z níž učinil kariérní změnu, např. vědecký pracovník VP1), a tedy měl na zahájení </w:t>
      </w:r>
      <w:r w:rsidRPr="1E9B448F">
        <w:rPr>
          <w:rFonts w:ascii="Cambria" w:hAnsi="Cambria"/>
          <w:sz w:val="23"/>
          <w:szCs w:val="23"/>
        </w:rPr>
        <w:t>habilitačního</w:t>
      </w:r>
      <w:r w:rsidRPr="6202B06F">
        <w:rPr>
          <w:rFonts w:ascii="Cambria" w:hAnsi="Cambria"/>
          <w:sz w:val="23"/>
          <w:szCs w:val="23"/>
        </w:rPr>
        <w:t xml:space="preserve"> řízení reálně méně než devět let;</w:t>
      </w:r>
    </w:p>
    <w:p w14:paraId="0FFD0EE2" w14:textId="179E4BD1" w:rsidR="009C2510" w:rsidRPr="009C2510" w:rsidRDefault="3CDAB3B8" w:rsidP="00204A77">
      <w:pPr>
        <w:numPr>
          <w:ilvl w:val="0"/>
          <w:numId w:val="59"/>
        </w:numPr>
        <w:spacing w:after="120"/>
        <w:ind w:left="1134"/>
        <w:rPr>
          <w:rFonts w:ascii="Cambria" w:hAnsi="Cambria"/>
          <w:sz w:val="23"/>
          <w:szCs w:val="23"/>
        </w:rPr>
      </w:pPr>
      <w:r w:rsidRPr="6202B06F">
        <w:rPr>
          <w:rFonts w:ascii="Cambria" w:hAnsi="Cambria"/>
          <w:sz w:val="23"/>
          <w:szCs w:val="23"/>
        </w:rPr>
        <w:t xml:space="preserve">zaměstnanec, který byl větší část svého pracovního poměru zaměstnán s týdenní pracovní dobou kratší než 30 </w:t>
      </w:r>
      <w:r w:rsidRPr="1E9B448F">
        <w:rPr>
          <w:rFonts w:ascii="Cambria" w:hAnsi="Cambria"/>
          <w:sz w:val="23"/>
          <w:szCs w:val="23"/>
        </w:rPr>
        <w:t>hodin</w:t>
      </w:r>
      <w:r w:rsidRPr="6202B06F">
        <w:rPr>
          <w:rFonts w:ascii="Cambria" w:hAnsi="Cambria"/>
          <w:sz w:val="23"/>
          <w:szCs w:val="23"/>
        </w:rPr>
        <w:t xml:space="preserve"> z důvodu péče o děti.</w:t>
      </w:r>
    </w:p>
    <w:p w14:paraId="07596A03" w14:textId="5E4C59FF" w:rsidR="001C5910" w:rsidRPr="00435DF9" w:rsidRDefault="64ABED66" w:rsidP="00204A77">
      <w:pPr>
        <w:numPr>
          <w:ilvl w:val="0"/>
          <w:numId w:val="29"/>
        </w:numPr>
        <w:spacing w:after="120"/>
        <w:rPr>
          <w:rFonts w:eastAsiaTheme="minorEastAsia"/>
          <w:sz w:val="23"/>
          <w:szCs w:val="23"/>
        </w:rPr>
      </w:pPr>
      <w:r w:rsidRPr="004B7438">
        <w:rPr>
          <w:rFonts w:ascii="Cambria" w:eastAsia="Cambria" w:hAnsi="Cambria" w:cs="Cambria"/>
          <w:sz w:val="23"/>
          <w:szCs w:val="23"/>
          <w:shd w:val="clear" w:color="auto" w:fill="FFFFFF"/>
        </w:rPr>
        <w:t xml:space="preserve">V rámci hodnoticí zprávy může hodnoticí komise </w:t>
      </w:r>
      <w:r w:rsidR="0FB021EC" w:rsidRPr="75E124C3">
        <w:rPr>
          <w:rFonts w:ascii="Cambria" w:eastAsia="Cambria" w:hAnsi="Cambria" w:cs="Cambria"/>
          <w:sz w:val="23"/>
          <w:szCs w:val="23"/>
        </w:rPr>
        <w:t xml:space="preserve">doporučit </w:t>
      </w:r>
      <w:r w:rsidR="28B035BD" w:rsidRPr="75E124C3">
        <w:rPr>
          <w:rFonts w:ascii="Cambria" w:eastAsia="Cambria" w:hAnsi="Cambria" w:cs="Cambria"/>
          <w:sz w:val="23"/>
          <w:szCs w:val="23"/>
        </w:rPr>
        <w:t xml:space="preserve">úpravu </w:t>
      </w:r>
      <w:r w:rsidRPr="004B7438">
        <w:rPr>
          <w:rFonts w:ascii="Cambria" w:eastAsia="Cambria" w:hAnsi="Cambria" w:cs="Cambria"/>
          <w:sz w:val="23"/>
          <w:szCs w:val="23"/>
          <w:shd w:val="clear" w:color="auto" w:fill="FFFFFF"/>
        </w:rPr>
        <w:t>P</w:t>
      </w:r>
      <w:r w:rsidRPr="75E124C3">
        <w:rPr>
          <w:rFonts w:ascii="Cambria" w:eastAsia="Cambria" w:hAnsi="Cambria" w:cs="Cambria"/>
          <w:sz w:val="23"/>
          <w:szCs w:val="23"/>
        </w:rPr>
        <w:t>lánu</w:t>
      </w:r>
      <w:r w:rsidRPr="004B7438">
        <w:rPr>
          <w:rFonts w:ascii="Cambria" w:eastAsia="Cambria" w:hAnsi="Cambria" w:cs="Cambria"/>
          <w:sz w:val="23"/>
          <w:szCs w:val="23"/>
          <w:shd w:val="clear" w:color="auto" w:fill="FFFFFF"/>
        </w:rPr>
        <w:t xml:space="preserve"> zaměstnance včetně cílů a úkolů na období</w:t>
      </w:r>
      <w:r w:rsidR="5EED4D0A" w:rsidRPr="5EED4D0A">
        <w:rPr>
          <w:rFonts w:ascii="Cambria" w:eastAsia="Cambria" w:hAnsi="Cambria" w:cs="Cambria"/>
          <w:sz w:val="23"/>
          <w:szCs w:val="23"/>
        </w:rPr>
        <w:t>, které bylo zaměstnanci stanoveno jako doba pro zahájení příštího hodnocení</w:t>
      </w:r>
      <w:r w:rsidRPr="004B7438">
        <w:rPr>
          <w:rFonts w:ascii="Cambria" w:eastAsia="Cambria" w:hAnsi="Cambria" w:cs="Cambria"/>
          <w:sz w:val="23"/>
          <w:szCs w:val="23"/>
          <w:shd w:val="clear" w:color="auto" w:fill="FFFFFF"/>
        </w:rPr>
        <w:t>, a to jak v nezávazné části vyplňované zaměstnancem, tak v závazné části, v níž vedoucí pro zaměstnance stanovuje pracovní úkoly. Zaměstnanec</w:t>
      </w:r>
      <w:r w:rsidRPr="0A1F37CC">
        <w:rPr>
          <w:rFonts w:ascii="Cambria" w:eastAsia="Cambria" w:hAnsi="Cambria" w:cs="Cambria"/>
          <w:sz w:val="23"/>
          <w:szCs w:val="23"/>
        </w:rPr>
        <w:t xml:space="preserve"> i vedoucí jsou povinni vyjádřit se k návrhu hodnoticí komise prostřednictvím aplikace ve lhůtě deseti kalendářních dnů.</w:t>
      </w:r>
      <w:r w:rsidR="0FB021EC" w:rsidRPr="75E124C3">
        <w:rPr>
          <w:rFonts w:ascii="Cambria" w:eastAsia="Cambria" w:hAnsi="Cambria" w:cs="Cambria"/>
          <w:sz w:val="23"/>
          <w:szCs w:val="23"/>
        </w:rPr>
        <w:t xml:space="preserve"> Podrobnosti k obsahu a aktualizaci Plánu stanoví opatření děkana ke kariérnímu řádu.</w:t>
      </w:r>
    </w:p>
    <w:p w14:paraId="40BF9901" w14:textId="76E7F26F" w:rsidR="00BE39D4" w:rsidRDefault="25B954F9" w:rsidP="00204A77">
      <w:pPr>
        <w:keepNext/>
        <w:spacing w:before="360"/>
        <w:jc w:val="center"/>
        <w:rPr>
          <w:rFonts w:ascii="Cambria" w:eastAsia="Cambria" w:hAnsi="Cambria" w:cs="Cambria"/>
          <w:b/>
          <w:bCs/>
          <w:sz w:val="23"/>
          <w:szCs w:val="23"/>
        </w:rPr>
      </w:pPr>
      <w:r w:rsidRPr="5EED4D0A">
        <w:rPr>
          <w:rFonts w:ascii="Cambria" w:eastAsia="Cambria" w:hAnsi="Cambria" w:cs="Cambria"/>
          <w:b/>
          <w:bCs/>
          <w:sz w:val="23"/>
          <w:szCs w:val="23"/>
        </w:rPr>
        <w:t>Čl. 1</w:t>
      </w:r>
      <w:r w:rsidR="6F246A3D" w:rsidRPr="5EED4D0A">
        <w:rPr>
          <w:rFonts w:ascii="Cambria" w:eastAsia="Cambria" w:hAnsi="Cambria" w:cs="Cambria"/>
          <w:b/>
          <w:bCs/>
          <w:sz w:val="23"/>
          <w:szCs w:val="23"/>
        </w:rPr>
        <w:t>6</w:t>
      </w:r>
    </w:p>
    <w:p w14:paraId="6F55ACDC" w14:textId="69F4B612" w:rsidR="006163F9" w:rsidRDefault="25B954F9"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Doba pro zahájení příštího hodnocení</w:t>
      </w:r>
    </w:p>
    <w:p w14:paraId="62E35BEC" w14:textId="47135467" w:rsidR="00F96BEC" w:rsidRDefault="06C04F3E" w:rsidP="00204A77">
      <w:pPr>
        <w:numPr>
          <w:ilvl w:val="0"/>
          <w:numId w:val="38"/>
        </w:numPr>
        <w:spacing w:after="120"/>
        <w:rPr>
          <w:rFonts w:ascii="Cambria" w:eastAsia="Cambria" w:hAnsi="Cambria" w:cs="Cambria"/>
          <w:sz w:val="23"/>
          <w:szCs w:val="23"/>
        </w:rPr>
      </w:pPr>
      <w:r w:rsidRPr="001546E2">
        <w:rPr>
          <w:rFonts w:ascii="Cambria" w:eastAsia="Cambria" w:hAnsi="Cambria" w:cs="Cambria"/>
          <w:sz w:val="23"/>
          <w:szCs w:val="23"/>
          <w:shd w:val="clear" w:color="auto" w:fill="FFFFFF"/>
        </w:rPr>
        <w:t>Dobu</w:t>
      </w:r>
      <w:r>
        <w:rPr>
          <w:rFonts w:ascii="Cambria" w:eastAsia="Cambria" w:hAnsi="Cambria" w:cs="Cambria"/>
          <w:sz w:val="23"/>
          <w:szCs w:val="23"/>
        </w:rPr>
        <w:t xml:space="preserve"> pro zahájení příštího hodnocení </w:t>
      </w:r>
      <w:r w:rsidR="7BB9E492">
        <w:rPr>
          <w:rFonts w:ascii="Cambria" w:eastAsia="Cambria" w:hAnsi="Cambria" w:cs="Cambria"/>
          <w:sz w:val="23"/>
          <w:szCs w:val="23"/>
        </w:rPr>
        <w:t xml:space="preserve">v souladu s tímto článkem </w:t>
      </w:r>
      <w:r w:rsidR="0018ACDC">
        <w:rPr>
          <w:rFonts w:ascii="Cambria" w:eastAsia="Cambria" w:hAnsi="Cambria" w:cs="Cambria"/>
          <w:sz w:val="23"/>
          <w:szCs w:val="23"/>
        </w:rPr>
        <w:t xml:space="preserve">opatření </w:t>
      </w:r>
      <w:r w:rsidR="0AA6A31C">
        <w:rPr>
          <w:rFonts w:ascii="Cambria" w:eastAsia="Cambria" w:hAnsi="Cambria" w:cs="Cambria"/>
          <w:sz w:val="23"/>
          <w:szCs w:val="23"/>
        </w:rPr>
        <w:t>stanoví</w:t>
      </w:r>
      <w:r w:rsidR="4B0A4275">
        <w:rPr>
          <w:rFonts w:ascii="Cambria" w:eastAsia="Cambria" w:hAnsi="Cambria" w:cs="Cambria"/>
          <w:sz w:val="23"/>
          <w:szCs w:val="23"/>
        </w:rPr>
        <w:t>:</w:t>
      </w:r>
    </w:p>
    <w:p w14:paraId="31136793" w14:textId="3F5C5625" w:rsidR="000B40E1" w:rsidRDefault="25B954F9" w:rsidP="00204A77">
      <w:pPr>
        <w:numPr>
          <w:ilvl w:val="0"/>
          <w:numId w:val="40"/>
        </w:numPr>
        <w:ind w:left="1134"/>
        <w:rPr>
          <w:rFonts w:ascii="Cambria" w:eastAsia="Cambria" w:hAnsi="Cambria" w:cs="Cambria"/>
          <w:sz w:val="23"/>
          <w:szCs w:val="23"/>
        </w:rPr>
      </w:pPr>
      <w:r w:rsidRPr="5EED4D0A">
        <w:rPr>
          <w:rFonts w:ascii="Cambria" w:eastAsia="Cambria" w:hAnsi="Cambria" w:cs="Cambria"/>
          <w:sz w:val="23"/>
          <w:szCs w:val="23"/>
        </w:rPr>
        <w:t>hodnot</w:t>
      </w:r>
      <w:r w:rsidR="00760103">
        <w:rPr>
          <w:rFonts w:ascii="Cambria" w:eastAsia="Cambria" w:hAnsi="Cambria" w:cs="Cambria"/>
          <w:sz w:val="23"/>
          <w:szCs w:val="23"/>
        </w:rPr>
        <w:t>i</w:t>
      </w:r>
      <w:r w:rsidRPr="5EED4D0A">
        <w:rPr>
          <w:rFonts w:ascii="Cambria" w:eastAsia="Cambria" w:hAnsi="Cambria" w:cs="Cambria"/>
          <w:sz w:val="23"/>
          <w:szCs w:val="23"/>
        </w:rPr>
        <w:t>cí komise</w:t>
      </w:r>
      <w:r w:rsidR="262BF782" w:rsidRPr="5EED4D0A">
        <w:rPr>
          <w:rFonts w:ascii="Cambria" w:eastAsia="Cambria" w:hAnsi="Cambria" w:cs="Cambria"/>
          <w:sz w:val="23"/>
          <w:szCs w:val="23"/>
        </w:rPr>
        <w:t xml:space="preserve"> v hodnoticí zprávě</w:t>
      </w:r>
      <w:r w:rsidRPr="5EED4D0A">
        <w:rPr>
          <w:rFonts w:ascii="Cambria" w:eastAsia="Cambria" w:hAnsi="Cambria" w:cs="Cambria"/>
          <w:sz w:val="23"/>
          <w:szCs w:val="23"/>
        </w:rPr>
        <w:t xml:space="preserve">, získal-li zaměstnanec celkové hodnocení </w:t>
      </w:r>
      <w:r w:rsidR="566BB6D9" w:rsidRPr="5EED4D0A">
        <w:rPr>
          <w:rFonts w:ascii="Cambria" w:eastAsia="Cambria" w:hAnsi="Cambria" w:cs="Cambria"/>
          <w:sz w:val="23"/>
          <w:szCs w:val="23"/>
        </w:rPr>
        <w:t>„excelentní“, „velmi dobré“ či „adekvátní“</w:t>
      </w:r>
      <w:r w:rsidR="262BF782" w:rsidRPr="5EED4D0A">
        <w:rPr>
          <w:rFonts w:ascii="Cambria" w:eastAsia="Cambria" w:hAnsi="Cambria" w:cs="Cambria"/>
          <w:sz w:val="23"/>
          <w:szCs w:val="23"/>
        </w:rPr>
        <w:t>;</w:t>
      </w:r>
    </w:p>
    <w:p w14:paraId="7ACEB0F1" w14:textId="5461AB12" w:rsidR="001546E2" w:rsidRDefault="000C3B47" w:rsidP="00204A77">
      <w:pPr>
        <w:numPr>
          <w:ilvl w:val="0"/>
          <w:numId w:val="40"/>
        </w:numPr>
        <w:ind w:left="1134"/>
        <w:rPr>
          <w:rFonts w:ascii="Cambria" w:eastAsia="Cambria" w:hAnsi="Cambria" w:cs="Cambria"/>
          <w:sz w:val="23"/>
          <w:szCs w:val="23"/>
        </w:rPr>
      </w:pPr>
      <w:r w:rsidRPr="5EED4D0A">
        <w:rPr>
          <w:rFonts w:ascii="Cambria" w:eastAsia="Cambria" w:hAnsi="Cambria" w:cs="Cambria"/>
          <w:sz w:val="23"/>
          <w:szCs w:val="23"/>
        </w:rPr>
        <w:t>hodnot</w:t>
      </w:r>
      <w:r w:rsidR="00760103">
        <w:rPr>
          <w:rFonts w:ascii="Cambria" w:eastAsia="Cambria" w:hAnsi="Cambria" w:cs="Cambria"/>
          <w:sz w:val="23"/>
          <w:szCs w:val="23"/>
        </w:rPr>
        <w:t>i</w:t>
      </w:r>
      <w:r w:rsidRPr="5EED4D0A">
        <w:rPr>
          <w:rFonts w:ascii="Cambria" w:eastAsia="Cambria" w:hAnsi="Cambria" w:cs="Cambria"/>
          <w:sz w:val="23"/>
          <w:szCs w:val="23"/>
        </w:rPr>
        <w:t xml:space="preserve">cí komise v hodnoticí zprávě, získal-li zaměstnanec celkové hodnocení </w:t>
      </w:r>
      <w:r w:rsidR="566BB6D9" w:rsidRPr="5EED4D0A">
        <w:rPr>
          <w:rFonts w:ascii="Cambria" w:eastAsia="Cambria" w:hAnsi="Cambria" w:cs="Cambria"/>
          <w:sz w:val="23"/>
          <w:szCs w:val="23"/>
        </w:rPr>
        <w:t>„adekvátní s výhradami“</w:t>
      </w:r>
      <w:r w:rsidRPr="5EED4D0A">
        <w:rPr>
          <w:rFonts w:ascii="Cambria" w:eastAsia="Cambria" w:hAnsi="Cambria" w:cs="Cambria"/>
          <w:sz w:val="23"/>
          <w:szCs w:val="23"/>
        </w:rPr>
        <w:t xml:space="preserve"> a hodnoticí komise současně nedává doporučení vyzvat zaměstnance k odstranění neuspokojivých pracovních výsledků;</w:t>
      </w:r>
    </w:p>
    <w:p w14:paraId="75E31E8E" w14:textId="6B7097CC" w:rsidR="006163F9" w:rsidRPr="00DC5EB5" w:rsidRDefault="4B0A4275" w:rsidP="00204A77">
      <w:pPr>
        <w:numPr>
          <w:ilvl w:val="0"/>
          <w:numId w:val="40"/>
        </w:numPr>
        <w:spacing w:after="120"/>
        <w:ind w:left="1134" w:hanging="357"/>
        <w:rPr>
          <w:rFonts w:ascii="Cambria" w:eastAsia="Cambria" w:hAnsi="Cambria" w:cs="Cambria"/>
          <w:sz w:val="23"/>
          <w:szCs w:val="23"/>
        </w:rPr>
      </w:pPr>
      <w:r w:rsidRPr="6202B06F">
        <w:rPr>
          <w:rFonts w:ascii="Cambria" w:eastAsia="Cambria" w:hAnsi="Cambria" w:cs="Cambria"/>
          <w:sz w:val="23"/>
          <w:szCs w:val="23"/>
        </w:rPr>
        <w:t>děkan</w:t>
      </w:r>
      <w:r w:rsidR="6F088CB8" w:rsidRPr="6202B06F">
        <w:rPr>
          <w:rFonts w:ascii="Cambria" w:eastAsia="Cambria" w:hAnsi="Cambria" w:cs="Cambria"/>
          <w:sz w:val="23"/>
          <w:szCs w:val="23"/>
        </w:rPr>
        <w:t xml:space="preserve"> fakulty (dle čl. 18 odst. 1 písm. a) tohoto opatření)</w:t>
      </w:r>
      <w:r w:rsidRPr="6202B06F">
        <w:rPr>
          <w:rFonts w:ascii="Cambria" w:eastAsia="Cambria" w:hAnsi="Cambria" w:cs="Cambria"/>
          <w:sz w:val="23"/>
          <w:szCs w:val="23"/>
        </w:rPr>
        <w:t>, zí</w:t>
      </w:r>
      <w:r w:rsidR="75DE2746" w:rsidRPr="6202B06F">
        <w:rPr>
          <w:rFonts w:ascii="Cambria" w:eastAsia="Cambria" w:hAnsi="Cambria" w:cs="Cambria"/>
          <w:sz w:val="23"/>
          <w:szCs w:val="23"/>
        </w:rPr>
        <w:t xml:space="preserve">skal-li zaměstnanec celkové hodnocení </w:t>
      </w:r>
      <w:r w:rsidR="192D860B" w:rsidRPr="6202B06F">
        <w:rPr>
          <w:rFonts w:ascii="Cambria" w:eastAsia="Cambria" w:hAnsi="Cambria" w:cs="Cambria"/>
          <w:sz w:val="23"/>
          <w:szCs w:val="23"/>
        </w:rPr>
        <w:t>„adekvátní s výhradami“ či „neadekvátní“</w:t>
      </w:r>
      <w:r w:rsidR="3E5B2249" w:rsidRPr="6202B06F">
        <w:rPr>
          <w:rFonts w:ascii="Cambria" w:eastAsia="Cambria" w:hAnsi="Cambria" w:cs="Cambria"/>
          <w:sz w:val="23"/>
          <w:szCs w:val="23"/>
        </w:rPr>
        <w:t xml:space="preserve"> a hodnoticí komise doporučila vyzvat zaměstnance k odstranění neuspokojivých pracovních výsledků, příp. hodnoticí komise v rámci dodatečného hodnocení (dle čl. 19 odst. 10 tohoto opatření).</w:t>
      </w:r>
    </w:p>
    <w:p w14:paraId="3917E213" w14:textId="77777777" w:rsidR="006163F9" w:rsidRPr="001546E2" w:rsidRDefault="25B954F9" w:rsidP="00204A77">
      <w:pPr>
        <w:numPr>
          <w:ilvl w:val="0"/>
          <w:numId w:val="38"/>
        </w:numPr>
        <w:spacing w:after="120"/>
        <w:rPr>
          <w:rFonts w:ascii="Cambria" w:eastAsia="Cambria" w:hAnsi="Cambria" w:cs="Cambria"/>
          <w:sz w:val="23"/>
          <w:szCs w:val="23"/>
          <w:shd w:val="clear" w:color="auto" w:fill="FFFFFF"/>
        </w:rPr>
      </w:pPr>
      <w:r w:rsidRPr="001546E2">
        <w:rPr>
          <w:rFonts w:ascii="Cambria" w:eastAsia="Cambria" w:hAnsi="Cambria" w:cs="Cambria"/>
          <w:sz w:val="23"/>
          <w:szCs w:val="23"/>
          <w:shd w:val="clear" w:color="auto" w:fill="FFFFFF"/>
        </w:rPr>
        <w:lastRenderedPageBreak/>
        <w:t xml:space="preserve">Počátek doby pro zahájení příštího hodnocení se počítá od okamžiku zahájení předchozího hodnocení.  </w:t>
      </w:r>
    </w:p>
    <w:p w14:paraId="5E6DF186" w14:textId="1C128724" w:rsidR="006163F9" w:rsidRPr="00DC5EB5" w:rsidRDefault="25B954F9" w:rsidP="00204A77">
      <w:pPr>
        <w:numPr>
          <w:ilvl w:val="0"/>
          <w:numId w:val="38"/>
        </w:numPr>
        <w:spacing w:after="120"/>
        <w:rPr>
          <w:rFonts w:ascii="Cambria" w:eastAsia="Cambria" w:hAnsi="Cambria" w:cs="Cambria"/>
          <w:sz w:val="23"/>
          <w:szCs w:val="23"/>
        </w:rPr>
      </w:pPr>
      <w:r w:rsidRPr="001546E2">
        <w:rPr>
          <w:rFonts w:ascii="Cambria" w:eastAsia="Cambria" w:hAnsi="Cambria" w:cs="Cambria"/>
          <w:sz w:val="23"/>
          <w:szCs w:val="23"/>
          <w:shd w:val="clear" w:color="auto" w:fill="FFFFFF"/>
        </w:rPr>
        <w:t>U zaměstnanců</w:t>
      </w:r>
      <w:r>
        <w:rPr>
          <w:rFonts w:ascii="Cambria" w:eastAsia="Cambria" w:hAnsi="Cambria" w:cs="Cambria"/>
          <w:sz w:val="23"/>
          <w:szCs w:val="23"/>
        </w:rPr>
        <w:t>, kteří mají uzavřenou pracovní smlouvu na dobu určitou</w:t>
      </w:r>
      <w:r w:rsidR="35CD51D8">
        <w:rPr>
          <w:rFonts w:ascii="Cambria" w:eastAsia="Cambria" w:hAnsi="Cambria" w:cs="Cambria"/>
          <w:sz w:val="23"/>
          <w:szCs w:val="23"/>
        </w:rPr>
        <w:t>,</w:t>
      </w:r>
      <w:r>
        <w:rPr>
          <w:rFonts w:ascii="Cambria" w:eastAsia="Cambria" w:hAnsi="Cambria" w:cs="Cambria"/>
          <w:sz w:val="23"/>
          <w:szCs w:val="23"/>
        </w:rPr>
        <w:t xml:space="preserve"> je d</w:t>
      </w:r>
      <w:r w:rsidRPr="00DC5EB5">
        <w:rPr>
          <w:rFonts w:ascii="Cambria" w:eastAsia="Cambria" w:hAnsi="Cambria" w:cs="Cambria"/>
          <w:sz w:val="23"/>
          <w:szCs w:val="23"/>
        </w:rPr>
        <w:t>oba pro zahájení příštího hodnocení:</w:t>
      </w:r>
    </w:p>
    <w:p w14:paraId="3AD7966B" w14:textId="1307A499" w:rsidR="006163F9" w:rsidRDefault="25B954F9" w:rsidP="00204A77">
      <w:pPr>
        <w:numPr>
          <w:ilvl w:val="0"/>
          <w:numId w:val="41"/>
        </w:numPr>
        <w:ind w:left="1134"/>
        <w:rPr>
          <w:rFonts w:ascii="Cambria" w:eastAsia="Cambria" w:hAnsi="Cambria" w:cs="Cambria"/>
          <w:sz w:val="23"/>
          <w:szCs w:val="23"/>
        </w:rPr>
      </w:pPr>
      <w:r w:rsidRPr="5EED4D0A">
        <w:rPr>
          <w:rFonts w:ascii="Cambria" w:eastAsia="Cambria" w:hAnsi="Cambria" w:cs="Cambria"/>
          <w:sz w:val="23"/>
          <w:szCs w:val="23"/>
        </w:rPr>
        <w:t xml:space="preserve">zpravidla tři roky, je-li pracovní poměr zaměstnance znovu prodlužován na dobu určitou a zaměstnanec získal celkové hodnocení </w:t>
      </w:r>
      <w:r w:rsidR="47095DE7" w:rsidRPr="5EED4D0A">
        <w:rPr>
          <w:rFonts w:ascii="Cambria" w:eastAsia="Cambria" w:hAnsi="Cambria" w:cs="Cambria"/>
          <w:sz w:val="23"/>
          <w:szCs w:val="23"/>
        </w:rPr>
        <w:t>„excelentní“, „velmi dobré“ či „adekvátní</w:t>
      </w:r>
      <w:r w:rsidR="47095DE7" w:rsidRPr="1BC92511">
        <w:rPr>
          <w:rFonts w:ascii="Cambria" w:eastAsia="Cambria" w:hAnsi="Cambria" w:cs="Cambria"/>
          <w:sz w:val="23"/>
          <w:szCs w:val="23"/>
        </w:rPr>
        <w:t xml:space="preserve">“, přičemž </w:t>
      </w:r>
      <w:r w:rsidR="47095DE7" w:rsidRPr="1645B8FA">
        <w:rPr>
          <w:rFonts w:ascii="Cambria" w:eastAsia="Cambria" w:hAnsi="Cambria" w:cs="Cambria"/>
          <w:sz w:val="23"/>
          <w:szCs w:val="23"/>
        </w:rPr>
        <w:t xml:space="preserve">musí být dodrženo </w:t>
      </w:r>
      <w:r w:rsidR="47095DE7" w:rsidRPr="1BC92511">
        <w:rPr>
          <w:rFonts w:ascii="Cambria" w:eastAsia="Cambria" w:hAnsi="Cambria" w:cs="Cambria"/>
          <w:sz w:val="23"/>
          <w:szCs w:val="23"/>
        </w:rPr>
        <w:t xml:space="preserve">ustanovení čl. 3 odst. </w:t>
      </w:r>
      <w:r w:rsidR="47095DE7" w:rsidRPr="1645B8FA">
        <w:rPr>
          <w:rFonts w:ascii="Cambria" w:eastAsia="Cambria" w:hAnsi="Cambria" w:cs="Cambria"/>
          <w:sz w:val="23"/>
          <w:szCs w:val="23"/>
        </w:rPr>
        <w:t>2 tohoto opatření</w:t>
      </w:r>
      <w:r w:rsidRPr="1645B8FA">
        <w:rPr>
          <w:rFonts w:ascii="Cambria" w:eastAsia="Cambria" w:hAnsi="Cambria" w:cs="Cambria"/>
          <w:sz w:val="23"/>
          <w:szCs w:val="23"/>
        </w:rPr>
        <w:t>;</w:t>
      </w:r>
    </w:p>
    <w:p w14:paraId="3C9DF97C" w14:textId="77777777" w:rsidR="00CE0E5D" w:rsidRDefault="25B954F9" w:rsidP="00204A77">
      <w:pPr>
        <w:numPr>
          <w:ilvl w:val="0"/>
          <w:numId w:val="41"/>
        </w:numPr>
        <w:spacing w:after="120"/>
        <w:ind w:left="1134" w:hanging="357"/>
        <w:rPr>
          <w:rFonts w:ascii="Cambria" w:eastAsia="Cambria" w:hAnsi="Cambria" w:cs="Cambria"/>
          <w:sz w:val="23"/>
          <w:szCs w:val="23"/>
        </w:rPr>
      </w:pPr>
      <w:r w:rsidRPr="5EED4D0A">
        <w:rPr>
          <w:rFonts w:ascii="Cambria" w:eastAsia="Cambria" w:hAnsi="Cambria" w:cs="Cambria"/>
          <w:sz w:val="23"/>
          <w:szCs w:val="23"/>
        </w:rPr>
        <w:t xml:space="preserve">pět let, je-li pracovní poměr zaměstnance prodlužován na dobu neurčitou a zaměstnanec získal celkové hodnocení </w:t>
      </w:r>
      <w:r w:rsidR="47095DE7" w:rsidRPr="5EED4D0A">
        <w:rPr>
          <w:rFonts w:ascii="Cambria" w:eastAsia="Cambria" w:hAnsi="Cambria" w:cs="Cambria"/>
          <w:sz w:val="23"/>
          <w:szCs w:val="23"/>
        </w:rPr>
        <w:t>„excelentní“, „velmi dobré“ či „adekvátní“</w:t>
      </w:r>
      <w:r w:rsidR="00CE0E5D">
        <w:rPr>
          <w:rFonts w:ascii="Cambria" w:eastAsia="Cambria" w:hAnsi="Cambria" w:cs="Cambria"/>
          <w:sz w:val="23"/>
          <w:szCs w:val="23"/>
        </w:rPr>
        <w:t>;</w:t>
      </w:r>
    </w:p>
    <w:p w14:paraId="705DBE0B" w14:textId="7C1D53B3" w:rsidR="00CE0E5D" w:rsidRPr="00CE0E5D" w:rsidRDefault="00CE0E5D" w:rsidP="00204A77">
      <w:pPr>
        <w:numPr>
          <w:ilvl w:val="0"/>
          <w:numId w:val="41"/>
        </w:numPr>
        <w:spacing w:after="120"/>
        <w:ind w:left="1134" w:hanging="357"/>
        <w:rPr>
          <w:rFonts w:ascii="Cambria" w:eastAsia="Cambria" w:hAnsi="Cambria" w:cs="Cambria"/>
          <w:sz w:val="23"/>
          <w:szCs w:val="23"/>
        </w:rPr>
      </w:pPr>
      <w:r w:rsidRPr="5EED4D0A">
        <w:rPr>
          <w:rFonts w:ascii="Cambria" w:eastAsia="Cambria" w:hAnsi="Cambria" w:cs="Cambria"/>
          <w:sz w:val="23"/>
          <w:szCs w:val="23"/>
        </w:rPr>
        <w:t>tři roky, je-li pracovní poměr zaměstnance</w:t>
      </w:r>
      <w:r>
        <w:rPr>
          <w:rFonts w:ascii="Cambria" w:eastAsia="Cambria" w:hAnsi="Cambria" w:cs="Cambria"/>
          <w:sz w:val="23"/>
          <w:szCs w:val="23"/>
        </w:rPr>
        <w:t xml:space="preserve"> na pozici odborný asistent</w:t>
      </w:r>
      <w:r w:rsidRPr="5EED4D0A">
        <w:rPr>
          <w:rFonts w:ascii="Cambria" w:eastAsia="Cambria" w:hAnsi="Cambria" w:cs="Cambria"/>
          <w:sz w:val="23"/>
          <w:szCs w:val="23"/>
        </w:rPr>
        <w:t xml:space="preserve"> prodlužován na dobu neurčitou a zaměstnanec</w:t>
      </w:r>
      <w:r>
        <w:rPr>
          <w:rFonts w:ascii="Cambria" w:eastAsia="Cambria" w:hAnsi="Cambria" w:cs="Cambria"/>
          <w:sz w:val="23"/>
          <w:szCs w:val="23"/>
        </w:rPr>
        <w:t xml:space="preserve"> dosud není habilitován;</w:t>
      </w:r>
      <w:r w:rsidR="00B46023" w:rsidRPr="00B46023">
        <w:t xml:space="preserve"> </w:t>
      </w:r>
      <w:r w:rsidR="00B46023" w:rsidRPr="00B46023">
        <w:rPr>
          <w:rFonts w:ascii="Cambria" w:eastAsia="Cambria" w:hAnsi="Cambria" w:cs="Cambria"/>
          <w:sz w:val="23"/>
          <w:szCs w:val="23"/>
        </w:rPr>
        <w:t>pětiletou dobu pro zahájení příštího hodnocení lze v takovémto případě stanovit pouze zaměstnanci, který</w:t>
      </w:r>
      <w:r>
        <w:rPr>
          <w:rFonts w:eastAsia="Cambria" w:cs="Cambria"/>
        </w:rPr>
        <w:t>:</w:t>
      </w:r>
    </w:p>
    <w:p w14:paraId="5750933F" w14:textId="66136AB7" w:rsidR="00CE0E5D" w:rsidRPr="00CE0E5D" w:rsidRDefault="5AAE1620" w:rsidP="00204A77">
      <w:pPr>
        <w:numPr>
          <w:ilvl w:val="1"/>
          <w:numId w:val="55"/>
        </w:numPr>
        <w:ind w:left="1560" w:hanging="196"/>
        <w:rPr>
          <w:rFonts w:ascii="Cambria" w:eastAsia="Cambria" w:hAnsi="Cambria" w:cs="Cambria"/>
          <w:sz w:val="23"/>
          <w:szCs w:val="23"/>
        </w:rPr>
      </w:pPr>
      <w:r w:rsidRPr="6202B06F">
        <w:rPr>
          <w:rFonts w:ascii="Cambria" w:eastAsia="Cambria" w:hAnsi="Cambria" w:cs="Cambria"/>
          <w:sz w:val="23"/>
          <w:szCs w:val="23"/>
        </w:rPr>
        <w:t xml:space="preserve">strávil část svého pracovního poměru na mateřské a/nebo rodičovské dovolené, </w:t>
      </w:r>
      <w:r w:rsidRPr="1E9B448F">
        <w:rPr>
          <w:rFonts w:ascii="Cambria" w:eastAsia="Cambria" w:hAnsi="Cambria" w:cs="Cambria"/>
          <w:sz w:val="23"/>
          <w:szCs w:val="23"/>
        </w:rPr>
        <w:t>příp.</w:t>
      </w:r>
      <w:r w:rsidRPr="6202B06F">
        <w:rPr>
          <w:rFonts w:ascii="Cambria" w:eastAsia="Cambria" w:hAnsi="Cambria" w:cs="Cambria"/>
          <w:sz w:val="23"/>
          <w:szCs w:val="23"/>
        </w:rPr>
        <w:t xml:space="preserve"> na neplaceném volnu na ni navazujícím;</w:t>
      </w:r>
    </w:p>
    <w:p w14:paraId="492DBD6A" w14:textId="1882F0A3" w:rsidR="00CE0E5D" w:rsidRPr="00CE0E5D" w:rsidRDefault="00CE0E5D" w:rsidP="00204A77">
      <w:pPr>
        <w:numPr>
          <w:ilvl w:val="1"/>
          <w:numId w:val="55"/>
        </w:numPr>
        <w:ind w:left="1560" w:hanging="196"/>
        <w:rPr>
          <w:rFonts w:ascii="Cambria" w:eastAsia="Cambria" w:hAnsi="Cambria" w:cs="Cambria"/>
          <w:sz w:val="23"/>
          <w:szCs w:val="23"/>
        </w:rPr>
      </w:pPr>
      <w:r w:rsidRPr="00CE0E5D">
        <w:rPr>
          <w:rFonts w:ascii="Cambria" w:eastAsia="Cambria" w:hAnsi="Cambria" w:cs="Cambria"/>
          <w:sz w:val="23"/>
          <w:szCs w:val="23"/>
        </w:rPr>
        <w:t>byl dlouhodobě v pracovní neschopnosti;</w:t>
      </w:r>
    </w:p>
    <w:p w14:paraId="7AC86A10" w14:textId="5D3DC521" w:rsidR="00CE0E5D" w:rsidRPr="00CE0E5D" w:rsidRDefault="5AAE1620" w:rsidP="00204A77">
      <w:pPr>
        <w:numPr>
          <w:ilvl w:val="1"/>
          <w:numId w:val="55"/>
        </w:numPr>
        <w:ind w:left="1560" w:hanging="196"/>
        <w:rPr>
          <w:rFonts w:eastAsiaTheme="minorEastAsia"/>
          <w:sz w:val="23"/>
          <w:szCs w:val="23"/>
        </w:rPr>
      </w:pPr>
      <w:r w:rsidRPr="6202B06F">
        <w:rPr>
          <w:rFonts w:ascii="Cambria" w:eastAsia="Cambria" w:hAnsi="Cambria" w:cs="Cambria"/>
          <w:sz w:val="23"/>
          <w:szCs w:val="23"/>
        </w:rPr>
        <w:t>strávil část p</w:t>
      </w:r>
      <w:r w:rsidR="3CDAB3B8" w:rsidRPr="6202B06F">
        <w:rPr>
          <w:rFonts w:ascii="Cambria" w:hAnsi="Cambria"/>
          <w:sz w:val="23"/>
          <w:szCs w:val="23"/>
        </w:rPr>
        <w:t>racovního poměru na dobu určitou prodlužovaného či opakovaného v celkové délce</w:t>
      </w:r>
      <w:r w:rsidR="6202B06F" w:rsidRPr="6202B06F">
        <w:rPr>
          <w:rFonts w:ascii="Cambria" w:eastAsia="Cambria" w:hAnsi="Cambria" w:cs="Cambria"/>
          <w:sz w:val="23"/>
          <w:szCs w:val="23"/>
        </w:rPr>
        <w:t xml:space="preserve"> </w:t>
      </w:r>
      <w:r w:rsidRPr="6202B06F">
        <w:rPr>
          <w:rFonts w:ascii="Cambria" w:eastAsia="Cambria" w:hAnsi="Cambria" w:cs="Cambria"/>
          <w:sz w:val="23"/>
          <w:szCs w:val="23"/>
        </w:rPr>
        <w:t xml:space="preserve">devět </w:t>
      </w:r>
      <w:r w:rsidRPr="1E9B448F">
        <w:rPr>
          <w:rFonts w:ascii="Cambria" w:eastAsia="Cambria" w:hAnsi="Cambria" w:cs="Cambria"/>
          <w:sz w:val="23"/>
          <w:szCs w:val="23"/>
        </w:rPr>
        <w:t>let</w:t>
      </w:r>
      <w:r w:rsidRPr="6202B06F">
        <w:rPr>
          <w:rFonts w:ascii="Cambria" w:eastAsia="Cambria" w:hAnsi="Cambria" w:cs="Cambria"/>
          <w:sz w:val="23"/>
          <w:szCs w:val="23"/>
        </w:rPr>
        <w:t xml:space="preserve"> na pracovní pozici asistent (či jiné pracovní pozici, z níž učinil kariérní změnu, např. vědecký pracovník VP1), a tedy měl na zahájení </w:t>
      </w:r>
      <w:r w:rsidRPr="1E9B448F">
        <w:rPr>
          <w:rFonts w:ascii="Cambria" w:eastAsia="Cambria" w:hAnsi="Cambria" w:cs="Cambria"/>
          <w:sz w:val="23"/>
          <w:szCs w:val="23"/>
        </w:rPr>
        <w:t>habilitačního</w:t>
      </w:r>
      <w:r w:rsidRPr="6202B06F">
        <w:rPr>
          <w:rFonts w:ascii="Cambria" w:eastAsia="Cambria" w:hAnsi="Cambria" w:cs="Cambria"/>
          <w:sz w:val="23"/>
          <w:szCs w:val="23"/>
        </w:rPr>
        <w:t xml:space="preserve"> řízení reálně méně než devět let;</w:t>
      </w:r>
    </w:p>
    <w:p w14:paraId="7599F0DA" w14:textId="28EA2E7B" w:rsidR="00CE0E5D" w:rsidRPr="00CE0E5D" w:rsidRDefault="5AAE1620" w:rsidP="00204A77">
      <w:pPr>
        <w:numPr>
          <w:ilvl w:val="1"/>
          <w:numId w:val="55"/>
        </w:numPr>
        <w:ind w:left="1560" w:hanging="196"/>
        <w:rPr>
          <w:rFonts w:eastAsiaTheme="minorEastAsia"/>
          <w:sz w:val="23"/>
          <w:szCs w:val="23"/>
        </w:rPr>
      </w:pPr>
      <w:r w:rsidRPr="6202B06F">
        <w:rPr>
          <w:rFonts w:ascii="Cambria" w:eastAsia="Cambria" w:hAnsi="Cambria" w:cs="Cambria"/>
          <w:sz w:val="23"/>
          <w:szCs w:val="23"/>
        </w:rPr>
        <w:t xml:space="preserve">byl větší část svého pracovního poměru zaměstnán s </w:t>
      </w:r>
      <w:r w:rsidR="3CDAB3B8" w:rsidRPr="6202B06F">
        <w:rPr>
          <w:rFonts w:ascii="Cambria" w:hAnsi="Cambria"/>
          <w:sz w:val="23"/>
          <w:szCs w:val="23"/>
        </w:rPr>
        <w:t>týdenní pracovní dobou kratší než 30 hodin</w:t>
      </w:r>
      <w:r w:rsidRPr="6202B06F">
        <w:rPr>
          <w:rFonts w:ascii="Cambria" w:eastAsia="Cambria" w:hAnsi="Cambria" w:cs="Cambria"/>
          <w:sz w:val="23"/>
          <w:szCs w:val="23"/>
        </w:rPr>
        <w:t>;</w:t>
      </w:r>
    </w:p>
    <w:p w14:paraId="2DB9E3F1" w14:textId="77777777" w:rsidR="00CE0E5D" w:rsidRPr="00CE0E5D" w:rsidRDefault="5AAE1620" w:rsidP="00204A77">
      <w:pPr>
        <w:numPr>
          <w:ilvl w:val="1"/>
          <w:numId w:val="55"/>
        </w:numPr>
        <w:ind w:left="1560" w:hanging="196"/>
        <w:rPr>
          <w:rFonts w:ascii="Cambria" w:eastAsia="Cambria" w:hAnsi="Cambria" w:cs="Cambria"/>
          <w:sz w:val="23"/>
          <w:szCs w:val="23"/>
        </w:rPr>
      </w:pPr>
      <w:r w:rsidRPr="6202B06F">
        <w:rPr>
          <w:rFonts w:ascii="Cambria" w:eastAsia="Cambria" w:hAnsi="Cambria" w:cs="Cambria"/>
          <w:sz w:val="23"/>
          <w:szCs w:val="23"/>
        </w:rPr>
        <w:t>významně se organizačně angažuje na fakultě, např. jako vedoucí nebo proděkan;</w:t>
      </w:r>
    </w:p>
    <w:p w14:paraId="7F8605FD" w14:textId="3DFA16D2" w:rsidR="006163F9" w:rsidRPr="009550BB" w:rsidRDefault="5AAE1620" w:rsidP="00204A77">
      <w:pPr>
        <w:numPr>
          <w:ilvl w:val="1"/>
          <w:numId w:val="55"/>
        </w:numPr>
        <w:spacing w:after="120"/>
        <w:ind w:left="1560" w:hanging="196"/>
        <w:rPr>
          <w:rFonts w:ascii="Cambria" w:eastAsia="Cambria" w:hAnsi="Cambria" w:cs="Cambria"/>
          <w:sz w:val="23"/>
          <w:szCs w:val="23"/>
        </w:rPr>
      </w:pPr>
      <w:r w:rsidRPr="6202B06F">
        <w:rPr>
          <w:rFonts w:ascii="Cambria" w:eastAsia="Cambria" w:hAnsi="Cambria" w:cs="Cambria"/>
          <w:sz w:val="23"/>
          <w:szCs w:val="23"/>
        </w:rPr>
        <w:t>v jiných, podobně opodstatněných případech.</w:t>
      </w:r>
    </w:p>
    <w:p w14:paraId="29057B3F" w14:textId="01B1E8F3" w:rsidR="00B40F18" w:rsidRPr="00DC5EB5" w:rsidRDefault="79B8BE8F" w:rsidP="00204A77">
      <w:pPr>
        <w:numPr>
          <w:ilvl w:val="0"/>
          <w:numId w:val="38"/>
        </w:numPr>
        <w:spacing w:after="120"/>
        <w:rPr>
          <w:rFonts w:asciiTheme="minorEastAsia" w:eastAsiaTheme="minorEastAsia" w:hAnsiTheme="minorEastAsia" w:cstheme="minorEastAsia"/>
          <w:sz w:val="23"/>
          <w:szCs w:val="23"/>
        </w:rPr>
      </w:pPr>
      <w:r w:rsidRPr="00DC5EB5">
        <w:rPr>
          <w:rFonts w:ascii="Cambria" w:eastAsia="Cambria" w:hAnsi="Cambria" w:cs="Cambria"/>
          <w:sz w:val="23"/>
          <w:szCs w:val="23"/>
        </w:rPr>
        <w:t>U zahraničních zaměstnanců, jejichž pracovní smlouva je opakovaně uzavírána nebo prodlužována v souladu s ustanovením § 39 odst. 3 zákona č. 262/2006 Sb., zákoník práce, ve znění pozdějších předpisů,</w:t>
      </w:r>
      <w:r w:rsidR="00526CF5">
        <w:rPr>
          <w:rStyle w:val="Znakapoznpodarou"/>
          <w:rFonts w:ascii="Cambria" w:eastAsia="Cambria" w:hAnsi="Cambria" w:cs="Cambria"/>
          <w:sz w:val="23"/>
          <w:szCs w:val="23"/>
        </w:rPr>
        <w:footnoteReference w:id="3"/>
      </w:r>
      <w:r w:rsidRPr="00DC5EB5">
        <w:rPr>
          <w:rFonts w:ascii="Cambria" w:eastAsia="Cambria" w:hAnsi="Cambria" w:cs="Cambria"/>
          <w:sz w:val="23"/>
          <w:szCs w:val="23"/>
        </w:rPr>
        <w:t xml:space="preserve"> činí doba pro zahájení příštího hodnocení tři roky s tím, že v případě, že bude se zaměstnancem za tuto dobu uzavřeno více pracovních smluv, tak se délka jejich trvání pro účely určení doby pro zahájení dalšího hodnocení sčítá</w:t>
      </w:r>
      <w:r w:rsidR="74D2DE5E" w:rsidRPr="601DC38D">
        <w:rPr>
          <w:rFonts w:ascii="Cambria" w:eastAsia="Cambria" w:hAnsi="Cambria" w:cs="Cambria"/>
          <w:sz w:val="23"/>
          <w:szCs w:val="23"/>
        </w:rPr>
        <w:t xml:space="preserve">. </w:t>
      </w:r>
      <w:r w:rsidR="47095DE7" w:rsidRPr="49F25242">
        <w:rPr>
          <w:rFonts w:ascii="Cambria" w:eastAsia="Cambria" w:hAnsi="Cambria" w:cs="Cambria"/>
          <w:sz w:val="23"/>
          <w:szCs w:val="23"/>
        </w:rPr>
        <w:t>Ustanovení čl. 3 odst. 2 tohoto opatření musí být dodrženo.</w:t>
      </w:r>
    </w:p>
    <w:p w14:paraId="565CCEB2" w14:textId="296AEC68" w:rsidR="006163F9" w:rsidRPr="001546E2" w:rsidRDefault="5B260AB5" w:rsidP="00204A77">
      <w:pPr>
        <w:numPr>
          <w:ilvl w:val="0"/>
          <w:numId w:val="38"/>
        </w:numPr>
        <w:spacing w:after="120"/>
        <w:rPr>
          <w:rFonts w:ascii="Cambria" w:eastAsia="Cambria" w:hAnsi="Cambria" w:cs="Cambria"/>
          <w:sz w:val="23"/>
          <w:szCs w:val="23"/>
          <w:shd w:val="clear" w:color="auto" w:fill="FFFFFF"/>
        </w:rPr>
      </w:pPr>
      <w:r w:rsidRPr="001546E2">
        <w:rPr>
          <w:rFonts w:ascii="Cambria" w:eastAsia="Cambria" w:hAnsi="Cambria" w:cs="Cambria"/>
          <w:sz w:val="23"/>
          <w:szCs w:val="23"/>
          <w:shd w:val="clear" w:color="auto" w:fill="FFFFFF"/>
        </w:rPr>
        <w:t>U zaměstnanců, kteří mají uzavřenou pracovní smlouvu na dobu neurčitou</w:t>
      </w:r>
      <w:r w:rsidR="35CD51D8">
        <w:rPr>
          <w:rFonts w:ascii="Cambria" w:eastAsia="Cambria" w:hAnsi="Cambria" w:cs="Cambria"/>
          <w:sz w:val="23"/>
          <w:szCs w:val="23"/>
          <w:shd w:val="clear" w:color="auto" w:fill="FFFFFF"/>
        </w:rPr>
        <w:t>,</w:t>
      </w:r>
      <w:r w:rsidRPr="001546E2">
        <w:rPr>
          <w:rFonts w:ascii="Cambria" w:eastAsia="Cambria" w:hAnsi="Cambria" w:cs="Cambria"/>
          <w:sz w:val="23"/>
          <w:szCs w:val="23"/>
          <w:shd w:val="clear" w:color="auto" w:fill="FFFFFF"/>
        </w:rPr>
        <w:t xml:space="preserve"> je doba pro zahájení příštího hodnocení:</w:t>
      </w:r>
    </w:p>
    <w:p w14:paraId="39AB2176" w14:textId="44D3575F" w:rsidR="00D31E64" w:rsidRDefault="5B260AB5" w:rsidP="00204A77">
      <w:pPr>
        <w:numPr>
          <w:ilvl w:val="0"/>
          <w:numId w:val="42"/>
        </w:numPr>
        <w:ind w:left="1134"/>
        <w:rPr>
          <w:rFonts w:ascii="Cambria" w:eastAsia="Cambria" w:hAnsi="Cambria" w:cs="Cambria"/>
          <w:sz w:val="23"/>
          <w:szCs w:val="23"/>
        </w:rPr>
      </w:pPr>
      <w:r w:rsidRPr="5EED4D0A">
        <w:rPr>
          <w:rFonts w:ascii="Cambria" w:eastAsia="Cambria" w:hAnsi="Cambria" w:cs="Cambria"/>
          <w:sz w:val="23"/>
          <w:szCs w:val="23"/>
        </w:rPr>
        <w:t>pět let</w:t>
      </w:r>
      <w:r w:rsidR="1006C75E" w:rsidRPr="5EED4D0A">
        <w:rPr>
          <w:rFonts w:ascii="Cambria" w:eastAsia="Cambria" w:hAnsi="Cambria" w:cs="Cambria"/>
          <w:sz w:val="23"/>
          <w:szCs w:val="23"/>
        </w:rPr>
        <w:t>,</w:t>
      </w:r>
      <w:r w:rsidRPr="5EED4D0A">
        <w:rPr>
          <w:rFonts w:ascii="Cambria" w:eastAsia="Cambria" w:hAnsi="Cambria" w:cs="Cambria"/>
          <w:sz w:val="23"/>
          <w:szCs w:val="23"/>
        </w:rPr>
        <w:t xml:space="preserve"> získal-li zaměstnanec celkové hodnocení </w:t>
      </w:r>
      <w:r w:rsidR="47095DE7" w:rsidRPr="5EED4D0A">
        <w:rPr>
          <w:rFonts w:ascii="Cambria" w:eastAsia="Cambria" w:hAnsi="Cambria" w:cs="Cambria"/>
          <w:sz w:val="23"/>
          <w:szCs w:val="23"/>
        </w:rPr>
        <w:t>„excelentní“, „velmi dobré“ či „adekvátní“</w:t>
      </w:r>
      <w:r w:rsidRPr="5EED4D0A">
        <w:rPr>
          <w:rFonts w:ascii="Cambria" w:eastAsia="Cambria" w:hAnsi="Cambria" w:cs="Cambria"/>
          <w:sz w:val="23"/>
          <w:szCs w:val="23"/>
        </w:rPr>
        <w:t>;</w:t>
      </w:r>
    </w:p>
    <w:p w14:paraId="310C6D9A" w14:textId="108DE2AC" w:rsidR="00D31E64" w:rsidRDefault="5B260AB5" w:rsidP="00204A77">
      <w:pPr>
        <w:numPr>
          <w:ilvl w:val="0"/>
          <w:numId w:val="42"/>
        </w:numPr>
        <w:ind w:left="1134"/>
        <w:rPr>
          <w:rFonts w:ascii="Cambria" w:eastAsia="Cambria" w:hAnsi="Cambria" w:cs="Cambria"/>
          <w:sz w:val="23"/>
          <w:szCs w:val="23"/>
        </w:rPr>
      </w:pPr>
      <w:r w:rsidRPr="5EED4D0A">
        <w:rPr>
          <w:rFonts w:ascii="Cambria" w:eastAsia="Cambria" w:hAnsi="Cambria" w:cs="Cambria"/>
          <w:sz w:val="23"/>
          <w:szCs w:val="23"/>
        </w:rPr>
        <w:t xml:space="preserve">jeden až tři roky, získal-li zaměstnanec celkové hodnocení </w:t>
      </w:r>
      <w:r w:rsidR="47095DE7" w:rsidRPr="5EED4D0A">
        <w:rPr>
          <w:rFonts w:ascii="Cambria" w:eastAsia="Cambria" w:hAnsi="Cambria" w:cs="Cambria"/>
          <w:sz w:val="23"/>
          <w:szCs w:val="23"/>
        </w:rPr>
        <w:t>„adekvátní s výhradami“</w:t>
      </w:r>
      <w:r w:rsidRPr="5EED4D0A">
        <w:rPr>
          <w:rFonts w:ascii="Cambria" w:eastAsia="Cambria" w:hAnsi="Cambria" w:cs="Cambria"/>
          <w:sz w:val="23"/>
          <w:szCs w:val="23"/>
        </w:rPr>
        <w:t>, a to za předpokladu, že u něj neproběhlo dodatečné hodnocení dle čl.</w:t>
      </w:r>
      <w:r w:rsidR="35CD51D8" w:rsidRPr="5EED4D0A">
        <w:rPr>
          <w:rFonts w:ascii="Cambria" w:eastAsia="Cambria" w:hAnsi="Cambria" w:cs="Cambria"/>
          <w:sz w:val="23"/>
          <w:szCs w:val="23"/>
        </w:rPr>
        <w:t xml:space="preserve"> 19</w:t>
      </w:r>
      <w:r w:rsidRPr="5EED4D0A">
        <w:rPr>
          <w:rFonts w:ascii="Cambria" w:eastAsia="Cambria" w:hAnsi="Cambria" w:cs="Cambria"/>
          <w:sz w:val="23"/>
          <w:szCs w:val="23"/>
        </w:rPr>
        <w:t xml:space="preserve"> tohoto opatření;</w:t>
      </w:r>
    </w:p>
    <w:p w14:paraId="44D56CDC" w14:textId="41ECC561" w:rsidR="00D31E64" w:rsidRDefault="23DD9435" w:rsidP="00204A77">
      <w:pPr>
        <w:numPr>
          <w:ilvl w:val="0"/>
          <w:numId w:val="42"/>
        </w:numPr>
        <w:spacing w:after="120"/>
        <w:ind w:left="1134" w:hanging="357"/>
        <w:rPr>
          <w:rFonts w:ascii="Cambria" w:eastAsia="Cambria" w:hAnsi="Cambria" w:cs="Cambria"/>
          <w:sz w:val="23"/>
          <w:szCs w:val="23"/>
        </w:rPr>
      </w:pPr>
      <w:r w:rsidRPr="5EED4D0A">
        <w:rPr>
          <w:rFonts w:ascii="Cambria" w:eastAsia="Cambria" w:hAnsi="Cambria" w:cs="Cambria"/>
          <w:sz w:val="23"/>
          <w:szCs w:val="23"/>
        </w:rPr>
        <w:t xml:space="preserve">dva až tři roky, získal-li zaměstnanec celkové hodnocení </w:t>
      </w:r>
      <w:r w:rsidR="47095DE7" w:rsidRPr="5EED4D0A">
        <w:rPr>
          <w:rFonts w:ascii="Cambria" w:eastAsia="Cambria" w:hAnsi="Cambria" w:cs="Cambria"/>
          <w:sz w:val="23"/>
          <w:szCs w:val="23"/>
        </w:rPr>
        <w:t>„adekvátní s výhradami“ či „neadekvátní“</w:t>
      </w:r>
      <w:r w:rsidRPr="5EED4D0A">
        <w:rPr>
          <w:rFonts w:ascii="Cambria" w:eastAsia="Cambria" w:hAnsi="Cambria" w:cs="Cambria"/>
          <w:sz w:val="23"/>
          <w:szCs w:val="23"/>
        </w:rPr>
        <w:t xml:space="preserve">, a to za předpokladu, že u něj proběhlo dodatečné hodnocení dle čl. </w:t>
      </w:r>
      <w:r w:rsidR="74D2DE5E" w:rsidRPr="5EED4D0A">
        <w:rPr>
          <w:rFonts w:ascii="Cambria" w:eastAsia="Cambria" w:hAnsi="Cambria" w:cs="Cambria"/>
          <w:sz w:val="23"/>
          <w:szCs w:val="23"/>
        </w:rPr>
        <w:t>19</w:t>
      </w:r>
      <w:r w:rsidRPr="5EED4D0A">
        <w:rPr>
          <w:rFonts w:ascii="Cambria" w:eastAsia="Cambria" w:hAnsi="Cambria" w:cs="Cambria"/>
          <w:sz w:val="23"/>
          <w:szCs w:val="23"/>
        </w:rPr>
        <w:t xml:space="preserve"> tohoto opatření</w:t>
      </w:r>
      <w:r w:rsidR="74D2DE5E" w:rsidRPr="5EED4D0A">
        <w:rPr>
          <w:rFonts w:ascii="Cambria" w:eastAsia="Cambria" w:hAnsi="Cambria" w:cs="Cambria"/>
          <w:sz w:val="23"/>
          <w:szCs w:val="23"/>
        </w:rPr>
        <w:t>.</w:t>
      </w:r>
    </w:p>
    <w:p w14:paraId="41725F6D" w14:textId="3AC82066" w:rsidR="006163F9" w:rsidRPr="00204A77" w:rsidRDefault="25B954F9" w:rsidP="00204A77">
      <w:pPr>
        <w:numPr>
          <w:ilvl w:val="0"/>
          <w:numId w:val="38"/>
        </w:numPr>
        <w:spacing w:after="120"/>
        <w:rPr>
          <w:rFonts w:ascii="Cambria" w:eastAsia="Cambria" w:hAnsi="Cambria" w:cs="Cambria"/>
          <w:sz w:val="23"/>
          <w:szCs w:val="23"/>
        </w:rPr>
      </w:pPr>
      <w:r w:rsidRPr="00204A77">
        <w:rPr>
          <w:rFonts w:ascii="Cambria" w:eastAsia="Cambria" w:hAnsi="Cambria" w:cs="Cambria"/>
          <w:sz w:val="23"/>
          <w:szCs w:val="23"/>
          <w:shd w:val="clear" w:color="auto" w:fill="FFFFFF"/>
        </w:rPr>
        <w:t>Děkan</w:t>
      </w:r>
      <w:r w:rsidRPr="00204A77">
        <w:rPr>
          <w:rFonts w:ascii="Cambria" w:eastAsia="Cambria" w:hAnsi="Cambria" w:cs="Cambria"/>
          <w:sz w:val="23"/>
          <w:szCs w:val="23"/>
        </w:rPr>
        <w:t xml:space="preserve"> fakulty může </w:t>
      </w:r>
      <w:r w:rsidR="0079646B" w:rsidRPr="00204A77">
        <w:rPr>
          <w:rStyle w:val="normaltextrun"/>
          <w:rFonts w:ascii="Cambria" w:hAnsi="Cambria"/>
          <w:sz w:val="23"/>
          <w:szCs w:val="23"/>
        </w:rPr>
        <w:t xml:space="preserve">ve výjimečných případech </w:t>
      </w:r>
      <w:r w:rsidRPr="00204A77">
        <w:rPr>
          <w:rFonts w:ascii="Cambria" w:eastAsia="Cambria" w:hAnsi="Cambria" w:cs="Cambria"/>
          <w:sz w:val="23"/>
          <w:szCs w:val="23"/>
        </w:rPr>
        <w:t xml:space="preserve">určit jinou dobu pro zahájení příštího hodnocení. </w:t>
      </w:r>
    </w:p>
    <w:p w14:paraId="20BD064B" w14:textId="3DDB235F" w:rsidR="00B40F18" w:rsidRPr="001546E2" w:rsidRDefault="01A1B4A6" w:rsidP="00204A77">
      <w:pPr>
        <w:numPr>
          <w:ilvl w:val="0"/>
          <w:numId w:val="38"/>
        </w:numPr>
        <w:spacing w:after="120"/>
        <w:rPr>
          <w:rFonts w:ascii="Cambria" w:eastAsia="Cambria" w:hAnsi="Cambria" w:cs="Cambria"/>
          <w:sz w:val="23"/>
          <w:szCs w:val="23"/>
          <w:shd w:val="clear" w:color="auto" w:fill="FFFFFF"/>
        </w:rPr>
      </w:pPr>
      <w:r w:rsidRPr="2577AF72">
        <w:rPr>
          <w:rFonts w:ascii="Cambria" w:eastAsia="Cambria" w:hAnsi="Cambria" w:cs="Cambria"/>
          <w:sz w:val="23"/>
          <w:szCs w:val="23"/>
        </w:rPr>
        <w:t xml:space="preserve">Zaměstnanec je oprávněn požádat děkana fakulty o prodloužení </w:t>
      </w:r>
      <w:r w:rsidR="6CA0C652">
        <w:rPr>
          <w:rFonts w:ascii="Cambria" w:eastAsia="Cambria" w:hAnsi="Cambria" w:cs="Cambria"/>
          <w:sz w:val="23"/>
          <w:szCs w:val="23"/>
        </w:rPr>
        <w:t>doby</w:t>
      </w:r>
      <w:r w:rsidRPr="2577AF72">
        <w:rPr>
          <w:rFonts w:ascii="Cambria" w:eastAsia="Cambria" w:hAnsi="Cambria" w:cs="Cambria"/>
          <w:sz w:val="23"/>
          <w:szCs w:val="23"/>
        </w:rPr>
        <w:t xml:space="preserve"> pro </w:t>
      </w:r>
      <w:r w:rsidR="6CA0C652">
        <w:rPr>
          <w:rFonts w:ascii="Cambria" w:eastAsia="Cambria" w:hAnsi="Cambria" w:cs="Cambria"/>
          <w:sz w:val="23"/>
          <w:szCs w:val="23"/>
        </w:rPr>
        <w:t xml:space="preserve">zahájení </w:t>
      </w:r>
      <w:r w:rsidRPr="2577AF72">
        <w:rPr>
          <w:rFonts w:ascii="Cambria" w:eastAsia="Cambria" w:hAnsi="Cambria" w:cs="Cambria"/>
          <w:sz w:val="23"/>
          <w:szCs w:val="23"/>
        </w:rPr>
        <w:t>příští</w:t>
      </w:r>
      <w:r w:rsidR="6CA0C652">
        <w:rPr>
          <w:rFonts w:ascii="Cambria" w:eastAsia="Cambria" w:hAnsi="Cambria" w:cs="Cambria"/>
          <w:sz w:val="23"/>
          <w:szCs w:val="23"/>
        </w:rPr>
        <w:t xml:space="preserve">ho </w:t>
      </w:r>
      <w:r w:rsidRPr="001546E2">
        <w:rPr>
          <w:rFonts w:ascii="Cambria" w:eastAsia="Cambria" w:hAnsi="Cambria" w:cs="Cambria"/>
          <w:sz w:val="23"/>
          <w:szCs w:val="23"/>
          <w:shd w:val="clear" w:color="auto" w:fill="FFFFFF"/>
        </w:rPr>
        <w:t>hodnocení</w:t>
      </w:r>
      <w:r w:rsidR="6CA0C652" w:rsidRPr="001546E2">
        <w:rPr>
          <w:rFonts w:ascii="Cambria" w:eastAsia="Cambria" w:hAnsi="Cambria" w:cs="Cambria"/>
          <w:sz w:val="23"/>
          <w:szCs w:val="23"/>
          <w:shd w:val="clear" w:color="auto" w:fill="FFFFFF"/>
        </w:rPr>
        <w:t xml:space="preserve"> </w:t>
      </w:r>
      <w:r w:rsidRPr="001546E2">
        <w:rPr>
          <w:rFonts w:ascii="Cambria" w:eastAsia="Cambria" w:hAnsi="Cambria" w:cs="Cambria"/>
          <w:sz w:val="23"/>
          <w:szCs w:val="23"/>
          <w:shd w:val="clear" w:color="auto" w:fill="FFFFFF"/>
        </w:rPr>
        <w:t>z důvodu dlouhodobého trvání překážek v práci na straně zaměstnance nebo v jiných případech, kdy je plnění pracovních úkolů významně ovlivněno tíživými osobními nebo rodinnými poměry zaměstnance.</w:t>
      </w:r>
    </w:p>
    <w:p w14:paraId="2C8A3201" w14:textId="4E75C9A4" w:rsidR="00B40F18" w:rsidRPr="004E4155" w:rsidRDefault="4FCBDB1C" w:rsidP="00204A77">
      <w:pPr>
        <w:numPr>
          <w:ilvl w:val="0"/>
          <w:numId w:val="38"/>
        </w:numPr>
        <w:spacing w:after="240"/>
        <w:ind w:left="714" w:hanging="357"/>
        <w:rPr>
          <w:rFonts w:eastAsiaTheme="minorEastAsia"/>
          <w:sz w:val="23"/>
          <w:szCs w:val="23"/>
        </w:rPr>
      </w:pPr>
      <w:r w:rsidRPr="001546E2">
        <w:rPr>
          <w:rFonts w:ascii="Cambria" w:eastAsia="Cambria" w:hAnsi="Cambria" w:cs="Cambria"/>
          <w:sz w:val="23"/>
          <w:szCs w:val="23"/>
          <w:shd w:val="clear" w:color="auto" w:fill="FFFFFF"/>
        </w:rPr>
        <w:t>Do doby</w:t>
      </w:r>
      <w:r w:rsidRPr="37F46A09">
        <w:rPr>
          <w:rFonts w:ascii="Cambria" w:eastAsia="Cambria" w:hAnsi="Cambria" w:cs="Cambria"/>
          <w:sz w:val="23"/>
          <w:szCs w:val="23"/>
        </w:rPr>
        <w:t xml:space="preserve"> pro zahájení příštího hodnocení se nezapočítává doba, kdy zaměstnanec nepracuje z důvodu čerpání mateřské či rodičovské dovolené, neplaceného volna </w:t>
      </w:r>
      <w:r w:rsidRPr="001546E2">
        <w:rPr>
          <w:rFonts w:ascii="Cambria" w:eastAsia="Cambria" w:hAnsi="Cambria" w:cs="Cambria"/>
          <w:sz w:val="23"/>
          <w:szCs w:val="23"/>
          <w:shd w:val="clear" w:color="auto" w:fill="FFFFFF"/>
        </w:rPr>
        <w:t>bezprostředně</w:t>
      </w:r>
      <w:r w:rsidRPr="37F46A09">
        <w:rPr>
          <w:rFonts w:ascii="Cambria" w:eastAsia="Cambria" w:hAnsi="Cambria" w:cs="Cambria"/>
          <w:sz w:val="23"/>
          <w:szCs w:val="23"/>
        </w:rPr>
        <w:t xml:space="preserve"> </w:t>
      </w:r>
      <w:r w:rsidRPr="37F46A09">
        <w:rPr>
          <w:rFonts w:ascii="Cambria" w:eastAsia="Cambria" w:hAnsi="Cambria" w:cs="Cambria"/>
          <w:sz w:val="23"/>
          <w:szCs w:val="23"/>
        </w:rPr>
        <w:lastRenderedPageBreak/>
        <w:t xml:space="preserve">navazujícího na rodičovskou dovolenou nebo pro dlouhodobou pracovní neschopnost. V takovém případě se navíc </w:t>
      </w:r>
      <w:r w:rsidR="33770276" w:rsidRPr="601DC38D">
        <w:rPr>
          <w:rFonts w:ascii="Cambria" w:eastAsia="Cambria" w:hAnsi="Cambria" w:cs="Cambria"/>
          <w:sz w:val="23"/>
          <w:szCs w:val="23"/>
        </w:rPr>
        <w:t xml:space="preserve">doba </w:t>
      </w:r>
      <w:r w:rsidRPr="37F46A09">
        <w:rPr>
          <w:rFonts w:ascii="Cambria" w:eastAsia="Cambria" w:hAnsi="Cambria" w:cs="Cambria"/>
          <w:sz w:val="23"/>
          <w:szCs w:val="23"/>
        </w:rPr>
        <w:t xml:space="preserve">pro </w:t>
      </w:r>
      <w:r w:rsidR="33770276" w:rsidRPr="601DC38D">
        <w:rPr>
          <w:rFonts w:ascii="Cambria" w:eastAsia="Cambria" w:hAnsi="Cambria" w:cs="Cambria"/>
          <w:sz w:val="23"/>
          <w:szCs w:val="23"/>
        </w:rPr>
        <w:t xml:space="preserve">zahájení </w:t>
      </w:r>
      <w:r w:rsidRPr="37F46A09">
        <w:rPr>
          <w:rFonts w:ascii="Cambria" w:eastAsia="Cambria" w:hAnsi="Cambria" w:cs="Cambria"/>
          <w:sz w:val="23"/>
          <w:szCs w:val="23"/>
        </w:rPr>
        <w:t>příští</w:t>
      </w:r>
      <w:r w:rsidR="33770276" w:rsidRPr="601DC38D">
        <w:rPr>
          <w:rFonts w:ascii="Cambria" w:eastAsia="Cambria" w:hAnsi="Cambria" w:cs="Cambria"/>
          <w:sz w:val="23"/>
          <w:szCs w:val="23"/>
        </w:rPr>
        <w:t>ho</w:t>
      </w:r>
      <w:r w:rsidRPr="37F46A09">
        <w:rPr>
          <w:rFonts w:ascii="Cambria" w:eastAsia="Cambria" w:hAnsi="Cambria" w:cs="Cambria"/>
          <w:sz w:val="23"/>
          <w:szCs w:val="23"/>
        </w:rPr>
        <w:t xml:space="preserve"> hodnocení prodlužuje o dva roky. </w:t>
      </w:r>
    </w:p>
    <w:p w14:paraId="259F8DE1" w14:textId="5B5C2F58" w:rsidR="00626685" w:rsidRPr="00080DF7" w:rsidRDefault="5F1DA2DF" w:rsidP="00204A77">
      <w:pPr>
        <w:keepNext/>
        <w:spacing w:before="360"/>
        <w:jc w:val="center"/>
        <w:rPr>
          <w:rFonts w:ascii="Cambria" w:eastAsia="Cambria" w:hAnsi="Cambria" w:cs="Cambria"/>
          <w:b/>
          <w:bCs/>
          <w:sz w:val="23"/>
          <w:szCs w:val="23"/>
        </w:rPr>
      </w:pPr>
      <w:r w:rsidRPr="5EED4D0A">
        <w:rPr>
          <w:rFonts w:ascii="Cambria" w:eastAsia="Cambria" w:hAnsi="Cambria" w:cs="Cambria"/>
          <w:b/>
          <w:bCs/>
          <w:sz w:val="23"/>
          <w:szCs w:val="23"/>
        </w:rPr>
        <w:t>Čl. 1</w:t>
      </w:r>
      <w:r w:rsidR="432BBD45" w:rsidRPr="5EED4D0A">
        <w:rPr>
          <w:rFonts w:ascii="Cambria" w:eastAsia="Cambria" w:hAnsi="Cambria" w:cs="Cambria"/>
          <w:b/>
          <w:bCs/>
          <w:sz w:val="23"/>
          <w:szCs w:val="23"/>
        </w:rPr>
        <w:t>7</w:t>
      </w:r>
    </w:p>
    <w:p w14:paraId="7512BF56" w14:textId="7D1B9F09" w:rsidR="00626685" w:rsidRPr="00080DF7" w:rsidRDefault="5B6D5C66" w:rsidP="00204A77">
      <w:pPr>
        <w:keepNext/>
        <w:spacing w:after="120"/>
        <w:jc w:val="center"/>
        <w:rPr>
          <w:rFonts w:ascii="Cambria" w:eastAsia="Cambria" w:hAnsi="Cambria" w:cs="Cambria"/>
          <w:b/>
          <w:bCs/>
          <w:sz w:val="23"/>
          <w:szCs w:val="23"/>
        </w:rPr>
      </w:pPr>
      <w:r w:rsidRPr="2577AF72">
        <w:rPr>
          <w:rFonts w:ascii="Cambria" w:eastAsia="Cambria" w:hAnsi="Cambria" w:cs="Cambria"/>
          <w:b/>
          <w:bCs/>
          <w:sz w:val="23"/>
          <w:szCs w:val="23"/>
        </w:rPr>
        <w:t xml:space="preserve">Ukončení hodnocení </w:t>
      </w:r>
    </w:p>
    <w:p w14:paraId="72D3D609" w14:textId="206FC322" w:rsidR="2577AF72" w:rsidRDefault="3555CE86" w:rsidP="00204A77">
      <w:pPr>
        <w:numPr>
          <w:ilvl w:val="0"/>
          <w:numId w:val="43"/>
        </w:numPr>
        <w:spacing w:after="120"/>
        <w:ind w:left="714" w:hanging="357"/>
        <w:rPr>
          <w:rFonts w:eastAsiaTheme="minorEastAsia"/>
          <w:sz w:val="23"/>
          <w:szCs w:val="23"/>
        </w:rPr>
      </w:pPr>
      <w:r w:rsidRPr="004B7438">
        <w:rPr>
          <w:rFonts w:ascii="Cambria" w:eastAsia="Cambria" w:hAnsi="Cambria" w:cs="Cambria"/>
          <w:sz w:val="23"/>
          <w:szCs w:val="23"/>
          <w:shd w:val="clear" w:color="auto" w:fill="FFFFFF"/>
        </w:rPr>
        <w:t>Hodnocení</w:t>
      </w:r>
      <w:r w:rsidRPr="19F63534">
        <w:rPr>
          <w:rFonts w:ascii="Cambria" w:eastAsia="Cambria" w:hAnsi="Cambria" w:cs="Cambria"/>
          <w:sz w:val="23"/>
          <w:szCs w:val="23"/>
        </w:rPr>
        <w:t xml:space="preserve"> může být ukončeno </w:t>
      </w:r>
      <w:r w:rsidR="1006C75E">
        <w:rPr>
          <w:rFonts w:ascii="Cambria" w:eastAsia="Cambria" w:hAnsi="Cambria" w:cs="Cambria"/>
          <w:sz w:val="23"/>
          <w:szCs w:val="23"/>
        </w:rPr>
        <w:t>kdykoli v jeho průběhu</w:t>
      </w:r>
      <w:r w:rsidRPr="19F63534">
        <w:rPr>
          <w:rFonts w:ascii="Cambria" w:eastAsia="Cambria" w:hAnsi="Cambria" w:cs="Cambria"/>
          <w:sz w:val="23"/>
          <w:szCs w:val="23"/>
        </w:rPr>
        <w:t xml:space="preserve"> v případě, že:</w:t>
      </w:r>
    </w:p>
    <w:p w14:paraId="02326389" w14:textId="335CED09" w:rsidR="2577AF72" w:rsidRPr="004B7438" w:rsidRDefault="2577AF72" w:rsidP="00204A77">
      <w:pPr>
        <w:numPr>
          <w:ilvl w:val="0"/>
          <w:numId w:val="44"/>
        </w:numPr>
        <w:ind w:left="1134"/>
        <w:rPr>
          <w:rFonts w:ascii="Cambria" w:eastAsia="Cambria" w:hAnsi="Cambria" w:cs="Cambria"/>
          <w:sz w:val="23"/>
          <w:szCs w:val="23"/>
        </w:rPr>
      </w:pPr>
      <w:r w:rsidRPr="2577AF72">
        <w:rPr>
          <w:rFonts w:ascii="Cambria" w:eastAsia="Cambria" w:hAnsi="Cambria" w:cs="Cambria"/>
          <w:sz w:val="23"/>
          <w:szCs w:val="23"/>
        </w:rPr>
        <w:t xml:space="preserve">fakulta a zaměstnanec uzavřeli dohodu o </w:t>
      </w:r>
      <w:r w:rsidR="00760103">
        <w:rPr>
          <w:rFonts w:ascii="Cambria" w:eastAsia="Cambria" w:hAnsi="Cambria" w:cs="Cambria"/>
          <w:sz w:val="23"/>
          <w:szCs w:val="23"/>
        </w:rPr>
        <w:t>u</w:t>
      </w:r>
      <w:r w:rsidRPr="2577AF72">
        <w:rPr>
          <w:rFonts w:ascii="Cambria" w:eastAsia="Cambria" w:hAnsi="Cambria" w:cs="Cambria"/>
          <w:sz w:val="23"/>
          <w:szCs w:val="23"/>
        </w:rPr>
        <w:t>končení pracovního poměru,</w:t>
      </w:r>
    </w:p>
    <w:p w14:paraId="2950C025" w14:textId="4A6283FB" w:rsidR="2577AF72" w:rsidRPr="004B7438" w:rsidRDefault="2577AF72" w:rsidP="00204A77">
      <w:pPr>
        <w:numPr>
          <w:ilvl w:val="0"/>
          <w:numId w:val="44"/>
        </w:numPr>
        <w:ind w:left="1134"/>
        <w:rPr>
          <w:rFonts w:ascii="Cambria" w:eastAsia="Cambria" w:hAnsi="Cambria" w:cs="Cambria"/>
          <w:sz w:val="23"/>
          <w:szCs w:val="23"/>
        </w:rPr>
      </w:pPr>
      <w:r w:rsidRPr="2577AF72">
        <w:rPr>
          <w:rFonts w:ascii="Cambria" w:eastAsia="Cambria" w:hAnsi="Cambria" w:cs="Cambria"/>
          <w:sz w:val="23"/>
          <w:szCs w:val="23"/>
        </w:rPr>
        <w:t>fakulta nebo zaměstnanec podali výpověď z pracovního poměru zaměstnance,</w:t>
      </w:r>
    </w:p>
    <w:p w14:paraId="1FA50477" w14:textId="27B919CF" w:rsidR="2577AF72" w:rsidRDefault="2577AF72" w:rsidP="00204A77">
      <w:pPr>
        <w:numPr>
          <w:ilvl w:val="0"/>
          <w:numId w:val="44"/>
        </w:numPr>
        <w:spacing w:after="120"/>
        <w:ind w:left="1134" w:hanging="357"/>
        <w:rPr>
          <w:rFonts w:eastAsiaTheme="minorEastAsia"/>
          <w:sz w:val="23"/>
          <w:szCs w:val="23"/>
        </w:rPr>
      </w:pPr>
      <w:r w:rsidRPr="2577AF72">
        <w:rPr>
          <w:rFonts w:ascii="Cambria" w:eastAsia="Cambria" w:hAnsi="Cambria" w:cs="Cambria"/>
          <w:sz w:val="23"/>
          <w:szCs w:val="23"/>
        </w:rPr>
        <w:t>fakulta okamžitě zrušila pracovní poměr zaměstnance.</w:t>
      </w:r>
    </w:p>
    <w:p w14:paraId="1961A9F8" w14:textId="109851F0" w:rsidR="51B499E5" w:rsidRPr="003F6EA6" w:rsidRDefault="5986314D" w:rsidP="00204A77">
      <w:pPr>
        <w:pStyle w:val="Odstavecseseznamem"/>
        <w:numPr>
          <w:ilvl w:val="0"/>
          <w:numId w:val="43"/>
        </w:numPr>
        <w:spacing w:after="120"/>
        <w:contextualSpacing w:val="0"/>
        <w:rPr>
          <w:rFonts w:eastAsiaTheme="minorEastAsia"/>
          <w:sz w:val="23"/>
          <w:szCs w:val="23"/>
          <w:shd w:val="clear" w:color="auto" w:fill="FFFFFF"/>
        </w:rPr>
      </w:pPr>
      <w:r w:rsidRPr="19F63534">
        <w:rPr>
          <w:rFonts w:ascii="Cambria" w:eastAsia="Cambria" w:hAnsi="Cambria" w:cs="Cambria"/>
          <w:sz w:val="23"/>
          <w:szCs w:val="23"/>
        </w:rPr>
        <w:t>Zaměstnanec</w:t>
      </w:r>
      <w:r w:rsidR="1D1369F1" w:rsidRPr="19F63534">
        <w:rPr>
          <w:rFonts w:ascii="Cambria" w:eastAsia="Cambria" w:hAnsi="Cambria" w:cs="Cambria"/>
          <w:sz w:val="23"/>
          <w:szCs w:val="23"/>
        </w:rPr>
        <w:t xml:space="preserve"> </w:t>
      </w:r>
      <w:r w:rsidRPr="19F63534" w:rsidDel="40A9C32C">
        <w:rPr>
          <w:rFonts w:ascii="Cambria" w:eastAsia="Cambria" w:hAnsi="Cambria" w:cs="Cambria"/>
          <w:sz w:val="23"/>
          <w:szCs w:val="23"/>
        </w:rPr>
        <w:t>je oprávněn podat námitky proti</w:t>
      </w:r>
      <w:r w:rsidRPr="5EED4D0A">
        <w:rPr>
          <w:rFonts w:ascii="Cambria" w:eastAsia="Cambria" w:hAnsi="Cambria" w:cs="Cambria"/>
          <w:sz w:val="23"/>
          <w:szCs w:val="23"/>
        </w:rPr>
        <w:t xml:space="preserve"> hodnoticí zprávě ve lhůtě čtrnácti kalendářních dnů od okamžiku, kdy byl s hodnoticí zprávou seznámen. Námitky zaměstnanec podává písemně děkanovi fakulty a současně o jejich podání informuje vedoucího.</w:t>
      </w:r>
    </w:p>
    <w:p w14:paraId="0C4ED37B" w14:textId="564345E1" w:rsidR="00626685" w:rsidRPr="003F6EA6" w:rsidRDefault="39BA8545" w:rsidP="00204A77">
      <w:pPr>
        <w:numPr>
          <w:ilvl w:val="0"/>
          <w:numId w:val="43"/>
        </w:numPr>
        <w:spacing w:after="120"/>
        <w:ind w:left="714" w:hanging="357"/>
        <w:rPr>
          <w:rFonts w:ascii="Cambria" w:eastAsia="Cambria" w:hAnsi="Cambria" w:cs="Cambria"/>
          <w:sz w:val="23"/>
          <w:szCs w:val="23"/>
          <w:shd w:val="clear" w:color="auto" w:fill="FFFFFF"/>
        </w:rPr>
      </w:pPr>
      <w:r w:rsidRPr="003F6EA6">
        <w:rPr>
          <w:rFonts w:ascii="Cambria" w:eastAsia="Cambria" w:hAnsi="Cambria" w:cs="Cambria"/>
          <w:sz w:val="23"/>
          <w:szCs w:val="23"/>
          <w:shd w:val="clear" w:color="auto" w:fill="FFFFFF"/>
        </w:rPr>
        <w:t>Po marném uplynutí lhůty pro podání námitek je hodnocení</w:t>
      </w:r>
      <w:r w:rsidR="34614D97">
        <w:rPr>
          <w:rFonts w:ascii="Cambria" w:eastAsia="Cambria" w:hAnsi="Cambria" w:cs="Cambria"/>
          <w:sz w:val="23"/>
          <w:szCs w:val="23"/>
          <w:shd w:val="clear" w:color="auto" w:fill="FFFFFF"/>
        </w:rPr>
        <w:t xml:space="preserve"> </w:t>
      </w:r>
      <w:r w:rsidRPr="00FE6FBA">
        <w:rPr>
          <w:rFonts w:ascii="Cambria" w:eastAsia="Cambria" w:hAnsi="Cambria" w:cs="Cambria"/>
          <w:sz w:val="23"/>
          <w:szCs w:val="23"/>
          <w:shd w:val="clear" w:color="auto" w:fill="FFFFFF"/>
        </w:rPr>
        <w:t>ukončeno</w:t>
      </w:r>
      <w:r w:rsidRPr="003F6EA6">
        <w:rPr>
          <w:rFonts w:ascii="Cambria" w:eastAsia="Cambria" w:hAnsi="Cambria" w:cs="Cambria"/>
          <w:sz w:val="23"/>
          <w:szCs w:val="23"/>
          <w:shd w:val="clear" w:color="auto" w:fill="FFFFFF"/>
        </w:rPr>
        <w:t>.</w:t>
      </w:r>
    </w:p>
    <w:p w14:paraId="6B543265" w14:textId="44D4FD42" w:rsidR="6DE9F65E" w:rsidRDefault="5B098312" w:rsidP="00204A77">
      <w:pPr>
        <w:numPr>
          <w:ilvl w:val="0"/>
          <w:numId w:val="43"/>
        </w:numPr>
        <w:spacing w:after="120"/>
        <w:ind w:left="714" w:hanging="357"/>
        <w:rPr>
          <w:rFonts w:ascii="Cambria" w:eastAsia="Cambria" w:hAnsi="Cambria" w:cs="Cambria"/>
          <w:sz w:val="23"/>
          <w:szCs w:val="23"/>
          <w:shd w:val="clear" w:color="auto" w:fill="FFFFFF"/>
        </w:rPr>
      </w:pPr>
      <w:r w:rsidRPr="6202B06F">
        <w:rPr>
          <w:rFonts w:ascii="Cambria" w:eastAsia="Cambria" w:hAnsi="Cambria" w:cs="Cambria"/>
          <w:sz w:val="23"/>
          <w:szCs w:val="23"/>
        </w:rPr>
        <w:t>N</w:t>
      </w:r>
      <w:r w:rsidR="02DD3AED" w:rsidRPr="6202B06F">
        <w:rPr>
          <w:rFonts w:ascii="Cambria" w:eastAsia="Cambria" w:hAnsi="Cambria" w:cs="Cambria"/>
          <w:sz w:val="23"/>
          <w:szCs w:val="23"/>
        </w:rPr>
        <w:t>ámitk</w:t>
      </w:r>
      <w:r w:rsidRPr="6202B06F">
        <w:rPr>
          <w:rFonts w:ascii="Cambria" w:eastAsia="Cambria" w:hAnsi="Cambria" w:cs="Cambria"/>
          <w:sz w:val="23"/>
          <w:szCs w:val="23"/>
        </w:rPr>
        <w:t>y</w:t>
      </w:r>
      <w:r w:rsidR="02DD3AED" w:rsidRPr="6202B06F">
        <w:rPr>
          <w:rFonts w:ascii="Cambria" w:eastAsia="Cambria" w:hAnsi="Cambria" w:cs="Cambria"/>
          <w:sz w:val="23"/>
          <w:szCs w:val="23"/>
        </w:rPr>
        <w:t xml:space="preserve"> zaměstnance </w:t>
      </w:r>
      <w:r w:rsidRPr="6202B06F">
        <w:rPr>
          <w:rFonts w:ascii="Cambria" w:eastAsia="Cambria" w:hAnsi="Cambria" w:cs="Cambria"/>
          <w:sz w:val="23"/>
          <w:szCs w:val="23"/>
        </w:rPr>
        <w:t>vyřizuje</w:t>
      </w:r>
      <w:r w:rsidR="02DD3AED" w:rsidRPr="6202B06F">
        <w:rPr>
          <w:rFonts w:ascii="Cambria" w:eastAsia="Cambria" w:hAnsi="Cambria" w:cs="Cambria"/>
          <w:sz w:val="23"/>
          <w:szCs w:val="23"/>
        </w:rPr>
        <w:t xml:space="preserve"> děkan fakulty</w:t>
      </w:r>
      <w:r w:rsidR="0EEDF2BB" w:rsidRPr="6202B06F">
        <w:rPr>
          <w:rFonts w:ascii="Cambria" w:eastAsia="Cambria" w:hAnsi="Cambria" w:cs="Cambria"/>
          <w:sz w:val="23"/>
          <w:szCs w:val="23"/>
        </w:rPr>
        <w:t xml:space="preserve"> po pr</w:t>
      </w:r>
      <w:r w:rsidR="1CFDC6B7" w:rsidRPr="6202B06F">
        <w:rPr>
          <w:rFonts w:ascii="Cambria" w:eastAsia="Cambria" w:hAnsi="Cambria" w:cs="Cambria"/>
          <w:sz w:val="23"/>
          <w:szCs w:val="23"/>
        </w:rPr>
        <w:t>o</w:t>
      </w:r>
      <w:r w:rsidR="0EEDF2BB" w:rsidRPr="6202B06F">
        <w:rPr>
          <w:rFonts w:ascii="Cambria" w:eastAsia="Cambria" w:hAnsi="Cambria" w:cs="Cambria"/>
          <w:sz w:val="23"/>
          <w:szCs w:val="23"/>
        </w:rPr>
        <w:t>jednání</w:t>
      </w:r>
      <w:r w:rsidR="02DD3AED" w:rsidRPr="6202B06F">
        <w:rPr>
          <w:rFonts w:ascii="Cambria" w:eastAsia="Cambria" w:hAnsi="Cambria" w:cs="Cambria"/>
          <w:sz w:val="23"/>
          <w:szCs w:val="23"/>
        </w:rPr>
        <w:t xml:space="preserve"> v kolegiu děkana fakulty</w:t>
      </w:r>
      <w:r w:rsidR="18FED52C" w:rsidRPr="6202B06F">
        <w:rPr>
          <w:rFonts w:ascii="Cambria" w:eastAsia="Cambria" w:hAnsi="Cambria" w:cs="Cambria"/>
          <w:sz w:val="23"/>
          <w:szCs w:val="23"/>
        </w:rPr>
        <w:t xml:space="preserve"> takto:</w:t>
      </w:r>
    </w:p>
    <w:p w14:paraId="062EA449" w14:textId="0B592061" w:rsidR="3BC0ED7C" w:rsidRDefault="4D44E508" w:rsidP="00204A77">
      <w:pPr>
        <w:pStyle w:val="Odstavecseseznamem"/>
        <w:numPr>
          <w:ilvl w:val="0"/>
          <w:numId w:val="45"/>
        </w:numPr>
        <w:spacing w:after="120"/>
        <w:contextualSpacing w:val="0"/>
        <w:rPr>
          <w:rFonts w:eastAsiaTheme="minorEastAsia"/>
          <w:sz w:val="23"/>
          <w:szCs w:val="23"/>
        </w:rPr>
      </w:pPr>
      <w:r w:rsidRPr="6202B06F">
        <w:rPr>
          <w:rFonts w:ascii="Cambria" w:eastAsia="Cambria" w:hAnsi="Cambria" w:cs="Cambria"/>
          <w:sz w:val="23"/>
          <w:szCs w:val="23"/>
        </w:rPr>
        <w:t>j</w:t>
      </w:r>
      <w:r w:rsidR="1D704A2D" w:rsidRPr="6202B06F">
        <w:rPr>
          <w:rFonts w:ascii="Cambria" w:eastAsia="Cambria" w:hAnsi="Cambria" w:cs="Cambria"/>
          <w:sz w:val="23"/>
          <w:szCs w:val="23"/>
        </w:rPr>
        <w:t>sou-li námitky zaměstnance</w:t>
      </w:r>
      <w:r w:rsidR="1F488617" w:rsidRPr="6202B06F" w:rsidDel="1D704A2D">
        <w:rPr>
          <w:rFonts w:ascii="Cambria" w:eastAsia="Cambria" w:hAnsi="Cambria" w:cs="Cambria"/>
          <w:sz w:val="23"/>
          <w:szCs w:val="23"/>
        </w:rPr>
        <w:t xml:space="preserve"> </w:t>
      </w:r>
      <w:r w:rsidR="4065A99F" w:rsidRPr="6202B06F">
        <w:rPr>
          <w:rFonts w:ascii="Cambria" w:eastAsia="Cambria" w:hAnsi="Cambria" w:cs="Cambria"/>
          <w:sz w:val="23"/>
          <w:szCs w:val="23"/>
        </w:rPr>
        <w:t>oprávněné</w:t>
      </w:r>
      <w:r w:rsidR="01939372" w:rsidRPr="6202B06F">
        <w:rPr>
          <w:rFonts w:ascii="Cambria" w:eastAsia="Cambria" w:hAnsi="Cambria" w:cs="Cambria"/>
          <w:sz w:val="23"/>
          <w:szCs w:val="23"/>
        </w:rPr>
        <w:t xml:space="preserve">, </w:t>
      </w:r>
      <w:r w:rsidRPr="6202B06F">
        <w:rPr>
          <w:rFonts w:ascii="Cambria" w:eastAsia="Cambria" w:hAnsi="Cambria" w:cs="Cambria"/>
          <w:sz w:val="23"/>
          <w:szCs w:val="23"/>
        </w:rPr>
        <w:t xml:space="preserve">děkan fakulty </w:t>
      </w:r>
      <w:r w:rsidR="044B21FE" w:rsidRPr="1E9B448F">
        <w:rPr>
          <w:rFonts w:ascii="Cambria" w:eastAsia="Cambria" w:hAnsi="Cambria" w:cs="Cambria"/>
          <w:sz w:val="23"/>
          <w:szCs w:val="23"/>
        </w:rPr>
        <w:t>námitkám zaměstnance vyhoví</w:t>
      </w:r>
      <w:r w:rsidR="044B21FE" w:rsidRPr="6202B06F">
        <w:rPr>
          <w:rFonts w:ascii="Cambria" w:eastAsia="Cambria" w:hAnsi="Cambria" w:cs="Cambria"/>
          <w:sz w:val="23"/>
          <w:szCs w:val="23"/>
        </w:rPr>
        <w:t xml:space="preserve"> a</w:t>
      </w:r>
      <w:r w:rsidR="3619F08A" w:rsidRPr="6202B06F">
        <w:rPr>
          <w:rFonts w:ascii="Cambria" w:eastAsia="Cambria" w:hAnsi="Cambria" w:cs="Cambria"/>
          <w:sz w:val="23"/>
          <w:szCs w:val="23"/>
        </w:rPr>
        <w:t xml:space="preserve"> může změnit </w:t>
      </w:r>
      <w:r w:rsidRPr="6202B06F">
        <w:rPr>
          <w:rFonts w:ascii="Cambria" w:eastAsia="Cambria" w:hAnsi="Cambria" w:cs="Cambria"/>
          <w:sz w:val="23"/>
          <w:szCs w:val="23"/>
        </w:rPr>
        <w:t>celkové hodnocení zaměstnance</w:t>
      </w:r>
      <w:r w:rsidRPr="1E9B448F">
        <w:rPr>
          <w:rFonts w:ascii="Cambria" w:eastAsia="Cambria" w:hAnsi="Cambria" w:cs="Cambria"/>
          <w:sz w:val="23"/>
          <w:szCs w:val="23"/>
        </w:rPr>
        <w:t>, příp.</w:t>
      </w:r>
      <w:r w:rsidR="1F488617" w:rsidRPr="6202B06F" w:rsidDel="4D44E508">
        <w:rPr>
          <w:rFonts w:ascii="Cambria" w:eastAsia="Cambria" w:hAnsi="Cambria" w:cs="Cambria"/>
          <w:sz w:val="23"/>
          <w:szCs w:val="23"/>
        </w:rPr>
        <w:t xml:space="preserve"> </w:t>
      </w:r>
      <w:r w:rsidR="1F488617" w:rsidRPr="6202B06F" w:rsidDel="05D58088">
        <w:rPr>
          <w:rFonts w:ascii="Cambria" w:eastAsia="Cambria" w:hAnsi="Cambria" w:cs="Cambria"/>
          <w:sz w:val="23"/>
          <w:szCs w:val="23"/>
        </w:rPr>
        <w:t xml:space="preserve">stanovit </w:t>
      </w:r>
      <w:r w:rsidR="05D58088" w:rsidRPr="1E9B448F">
        <w:rPr>
          <w:rFonts w:ascii="Cambria" w:eastAsia="Cambria" w:hAnsi="Cambria" w:cs="Cambria"/>
          <w:sz w:val="23"/>
          <w:szCs w:val="23"/>
        </w:rPr>
        <w:t xml:space="preserve">jinou </w:t>
      </w:r>
      <w:r w:rsidR="1F488617" w:rsidRPr="6202B06F" w:rsidDel="4D44E508">
        <w:rPr>
          <w:rFonts w:ascii="Cambria" w:eastAsia="Cambria" w:hAnsi="Cambria" w:cs="Cambria"/>
          <w:sz w:val="23"/>
          <w:szCs w:val="23"/>
        </w:rPr>
        <w:t>dobu pro zahájení příštího hodnocení</w:t>
      </w:r>
      <w:r w:rsidRPr="6202B06F">
        <w:rPr>
          <w:rFonts w:ascii="Cambria" w:eastAsia="Cambria" w:hAnsi="Cambria" w:cs="Cambria"/>
          <w:sz w:val="23"/>
          <w:szCs w:val="23"/>
        </w:rPr>
        <w:t>;</w:t>
      </w:r>
    </w:p>
    <w:p w14:paraId="681F515B" w14:textId="5FF764C8" w:rsidR="6DE9F65E" w:rsidRPr="003F6EA6" w:rsidRDefault="38DBED94" w:rsidP="00204A77">
      <w:pPr>
        <w:pStyle w:val="Odstavecseseznamem"/>
        <w:numPr>
          <w:ilvl w:val="0"/>
          <w:numId w:val="45"/>
        </w:numPr>
        <w:spacing w:after="120"/>
        <w:contextualSpacing w:val="0"/>
        <w:rPr>
          <w:rFonts w:eastAsiaTheme="minorEastAsia"/>
          <w:sz w:val="23"/>
          <w:szCs w:val="23"/>
          <w:shd w:val="clear" w:color="auto" w:fill="FFFFFF"/>
        </w:rPr>
      </w:pPr>
      <w:r w:rsidRPr="6202B06F">
        <w:rPr>
          <w:rFonts w:ascii="Cambria" w:eastAsia="Cambria" w:hAnsi="Cambria" w:cs="Cambria"/>
          <w:sz w:val="23"/>
          <w:szCs w:val="23"/>
        </w:rPr>
        <w:t xml:space="preserve">jsou-li námitky zaměstnance neoprávněné, </w:t>
      </w:r>
      <w:r w:rsidR="26067D12" w:rsidRPr="6202B06F">
        <w:rPr>
          <w:rFonts w:ascii="Cambria" w:eastAsia="Cambria" w:hAnsi="Cambria" w:cs="Cambria"/>
          <w:sz w:val="23"/>
          <w:szCs w:val="23"/>
        </w:rPr>
        <w:t>děkan fakulty</w:t>
      </w:r>
      <w:r w:rsidRPr="6202B06F">
        <w:rPr>
          <w:rFonts w:ascii="Cambria" w:eastAsia="Cambria" w:hAnsi="Cambria" w:cs="Cambria"/>
          <w:sz w:val="23"/>
          <w:szCs w:val="23"/>
        </w:rPr>
        <w:t xml:space="preserve"> </w:t>
      </w:r>
      <w:r w:rsidR="283DA628" w:rsidRPr="6202B06F">
        <w:rPr>
          <w:rFonts w:ascii="Cambria" w:eastAsia="Cambria" w:hAnsi="Cambria" w:cs="Cambria"/>
          <w:sz w:val="23"/>
          <w:szCs w:val="23"/>
        </w:rPr>
        <w:t xml:space="preserve">námitky zaměstnance </w:t>
      </w:r>
      <w:r w:rsidR="408EDB41" w:rsidRPr="6202B06F">
        <w:rPr>
          <w:rFonts w:ascii="Cambria" w:eastAsia="Cambria" w:hAnsi="Cambria" w:cs="Cambria"/>
          <w:sz w:val="23"/>
          <w:szCs w:val="23"/>
        </w:rPr>
        <w:t>zamítn</w:t>
      </w:r>
      <w:r w:rsidR="044B21FE" w:rsidRPr="1E9B448F">
        <w:rPr>
          <w:rFonts w:ascii="Cambria" w:eastAsia="Cambria" w:hAnsi="Cambria" w:cs="Cambria"/>
          <w:sz w:val="23"/>
          <w:szCs w:val="23"/>
        </w:rPr>
        <w:t>e.</w:t>
      </w:r>
      <w:r w:rsidR="044B21FE" w:rsidRPr="6202B06F">
        <w:rPr>
          <w:rFonts w:ascii="Cambria" w:eastAsia="Cambria" w:hAnsi="Cambria" w:cs="Cambria"/>
          <w:sz w:val="23"/>
          <w:szCs w:val="23"/>
        </w:rPr>
        <w:t xml:space="preserve"> </w:t>
      </w:r>
      <w:r w:rsidR="233B72AB" w:rsidRPr="601DC38D">
        <w:rPr>
          <w:rFonts w:ascii="Cambria" w:eastAsia="Cambria" w:hAnsi="Cambria" w:cs="Cambria"/>
          <w:sz w:val="23"/>
          <w:szCs w:val="23"/>
        </w:rPr>
        <w:t>Vyřízením</w:t>
      </w:r>
      <w:r w:rsidR="54D89122" w:rsidRPr="601DC38D">
        <w:rPr>
          <w:rFonts w:ascii="Cambria" w:eastAsia="Cambria" w:hAnsi="Cambria" w:cs="Cambria"/>
          <w:sz w:val="23"/>
          <w:szCs w:val="23"/>
        </w:rPr>
        <w:t xml:space="preserve"> námit</w:t>
      </w:r>
      <w:r w:rsidR="233B72AB" w:rsidRPr="601DC38D">
        <w:rPr>
          <w:rFonts w:ascii="Cambria" w:eastAsia="Cambria" w:hAnsi="Cambria" w:cs="Cambria"/>
          <w:sz w:val="23"/>
          <w:szCs w:val="23"/>
        </w:rPr>
        <w:t>ek</w:t>
      </w:r>
      <w:r w:rsidR="54D89122" w:rsidRPr="003F6EA6">
        <w:rPr>
          <w:rFonts w:ascii="Cambria" w:eastAsia="Cambria" w:hAnsi="Cambria" w:cs="Cambria"/>
          <w:sz w:val="23"/>
          <w:szCs w:val="23"/>
          <w:shd w:val="clear" w:color="auto" w:fill="FFFFFF"/>
        </w:rPr>
        <w:t xml:space="preserve"> zaměstnance je hodnocení ukončeno.</w:t>
      </w:r>
    </w:p>
    <w:p w14:paraId="4713D227" w14:textId="11A51DFA" w:rsidR="00EC48B5" w:rsidRPr="004B7438" w:rsidRDefault="52164395" w:rsidP="00204A77">
      <w:pPr>
        <w:keepNext/>
        <w:spacing w:before="360"/>
        <w:jc w:val="center"/>
        <w:rPr>
          <w:rFonts w:ascii="Cambria" w:eastAsia="Cambria" w:hAnsi="Cambria" w:cs="Cambria"/>
          <w:b/>
          <w:bCs/>
          <w:sz w:val="23"/>
          <w:szCs w:val="23"/>
        </w:rPr>
      </w:pPr>
      <w:r w:rsidRPr="6202B06F">
        <w:rPr>
          <w:rFonts w:ascii="Cambria" w:eastAsia="Cambria" w:hAnsi="Cambria" w:cs="Cambria"/>
          <w:b/>
          <w:bCs/>
          <w:sz w:val="23"/>
          <w:szCs w:val="23"/>
        </w:rPr>
        <w:t>Čl. 1</w:t>
      </w:r>
      <w:r w:rsidR="70B2109E" w:rsidRPr="6202B06F">
        <w:rPr>
          <w:rFonts w:ascii="Cambria" w:eastAsia="Cambria" w:hAnsi="Cambria" w:cs="Cambria"/>
          <w:b/>
          <w:bCs/>
          <w:sz w:val="23"/>
          <w:szCs w:val="23"/>
        </w:rPr>
        <w:t>8</w:t>
      </w:r>
    </w:p>
    <w:p w14:paraId="0D169C8F" w14:textId="0C67C28B" w:rsidR="19F63534" w:rsidRDefault="52164395" w:rsidP="00204A77">
      <w:pPr>
        <w:spacing w:after="120"/>
        <w:jc w:val="center"/>
        <w:rPr>
          <w:rFonts w:ascii="Cambria" w:eastAsia="Cambria" w:hAnsi="Cambria" w:cs="Cambria"/>
          <w:b/>
          <w:bCs/>
          <w:sz w:val="23"/>
          <w:szCs w:val="23"/>
        </w:rPr>
      </w:pPr>
      <w:r w:rsidRPr="6202B06F">
        <w:rPr>
          <w:rFonts w:ascii="Cambria" w:eastAsia="Cambria" w:hAnsi="Cambria" w:cs="Cambria"/>
          <w:b/>
          <w:bCs/>
          <w:sz w:val="23"/>
          <w:szCs w:val="23"/>
        </w:rPr>
        <w:t>Rozhodnutí děkana o výzvě k odstranění neuspokojivých pracovních výsledků</w:t>
      </w:r>
    </w:p>
    <w:p w14:paraId="365A2DEA" w14:textId="70A0CE59" w:rsidR="19F63534" w:rsidRDefault="0F9B9678" w:rsidP="00204A77">
      <w:pPr>
        <w:numPr>
          <w:ilvl w:val="0"/>
          <w:numId w:val="47"/>
        </w:numPr>
        <w:spacing w:after="120"/>
        <w:rPr>
          <w:rFonts w:ascii="Cambria" w:eastAsia="Cambria" w:hAnsi="Cambria" w:cs="Cambria"/>
          <w:sz w:val="23"/>
          <w:szCs w:val="23"/>
          <w:shd w:val="clear" w:color="auto" w:fill="FFFFFF"/>
        </w:rPr>
      </w:pPr>
      <w:r>
        <w:rPr>
          <w:rFonts w:ascii="Cambria" w:eastAsia="Cambria" w:hAnsi="Cambria" w:cs="Cambria"/>
          <w:sz w:val="23"/>
          <w:szCs w:val="23"/>
          <w:shd w:val="clear" w:color="auto" w:fill="FFFFFF"/>
        </w:rPr>
        <w:t>Doporučuje</w:t>
      </w:r>
      <w:r w:rsidR="13920211" w:rsidRPr="00EF2FB1">
        <w:rPr>
          <w:rFonts w:ascii="Cambria" w:eastAsia="Cambria" w:hAnsi="Cambria" w:cs="Cambria"/>
          <w:sz w:val="23"/>
          <w:szCs w:val="23"/>
          <w:shd w:val="clear" w:color="auto" w:fill="FFFFFF"/>
        </w:rPr>
        <w:t xml:space="preserve">-li hodnoticí komise </w:t>
      </w:r>
      <w:r>
        <w:rPr>
          <w:rFonts w:ascii="Cambria" w:eastAsia="Cambria" w:hAnsi="Cambria" w:cs="Cambria"/>
          <w:sz w:val="23"/>
          <w:szCs w:val="23"/>
          <w:shd w:val="clear" w:color="auto" w:fill="FFFFFF"/>
        </w:rPr>
        <w:t xml:space="preserve">vyzvat zaměstnance k odstranění neuspokojivých pracovních výsledků, rozhodne </w:t>
      </w:r>
      <w:r w:rsidR="3EA5D365">
        <w:rPr>
          <w:rFonts w:ascii="Cambria" w:eastAsia="Cambria" w:hAnsi="Cambria" w:cs="Cambria"/>
          <w:sz w:val="23"/>
          <w:szCs w:val="23"/>
          <w:shd w:val="clear" w:color="auto" w:fill="FFFFFF"/>
        </w:rPr>
        <w:t>děkan fakulty po projednání v kolegiu děkana fakult</w:t>
      </w:r>
      <w:r w:rsidR="75981827">
        <w:rPr>
          <w:rFonts w:ascii="Cambria" w:eastAsia="Cambria" w:hAnsi="Cambria" w:cs="Cambria"/>
          <w:sz w:val="23"/>
          <w:szCs w:val="23"/>
          <w:shd w:val="clear" w:color="auto" w:fill="FFFFFF"/>
        </w:rPr>
        <w:t>y</w:t>
      </w:r>
      <w:r w:rsidR="26889F40">
        <w:rPr>
          <w:rFonts w:ascii="Cambria" w:eastAsia="Cambria" w:hAnsi="Cambria" w:cs="Cambria"/>
          <w:sz w:val="23"/>
          <w:szCs w:val="23"/>
          <w:shd w:val="clear" w:color="auto" w:fill="FFFFFF"/>
        </w:rPr>
        <w:t xml:space="preserve">, </w:t>
      </w:r>
      <w:r w:rsidR="366D6D22">
        <w:rPr>
          <w:rFonts w:ascii="Cambria" w:eastAsia="Cambria" w:hAnsi="Cambria" w:cs="Cambria"/>
          <w:sz w:val="23"/>
          <w:szCs w:val="23"/>
          <w:shd w:val="clear" w:color="auto" w:fill="FFFFFF"/>
        </w:rPr>
        <w:t>že</w:t>
      </w:r>
      <w:r w:rsidR="2C01EA0D">
        <w:rPr>
          <w:rFonts w:ascii="Cambria" w:eastAsia="Cambria" w:hAnsi="Cambria" w:cs="Cambria"/>
          <w:sz w:val="23"/>
          <w:szCs w:val="23"/>
          <w:shd w:val="clear" w:color="auto" w:fill="FFFFFF"/>
        </w:rPr>
        <w:t>:</w:t>
      </w:r>
    </w:p>
    <w:p w14:paraId="160AFAB6" w14:textId="48CEAB58" w:rsidR="00C65758" w:rsidRPr="00EF2FB1" w:rsidRDefault="1C1D43A8" w:rsidP="00204A77">
      <w:pPr>
        <w:pStyle w:val="Odstavecseseznamem"/>
        <w:numPr>
          <w:ilvl w:val="0"/>
          <w:numId w:val="46"/>
        </w:numPr>
        <w:spacing w:after="120"/>
        <w:contextualSpacing w:val="0"/>
        <w:rPr>
          <w:rFonts w:ascii="Cambria" w:eastAsia="Cambria" w:hAnsi="Cambria" w:cs="Cambria"/>
          <w:sz w:val="23"/>
          <w:szCs w:val="23"/>
          <w:shd w:val="clear" w:color="auto" w:fill="FFFFFF"/>
        </w:rPr>
      </w:pPr>
      <w:r>
        <w:rPr>
          <w:rFonts w:ascii="Cambria" w:eastAsia="Cambria" w:hAnsi="Cambria" w:cs="Cambria"/>
          <w:sz w:val="23"/>
          <w:szCs w:val="23"/>
          <w:shd w:val="clear" w:color="auto" w:fill="FFFFFF"/>
        </w:rPr>
        <w:t>z</w:t>
      </w:r>
      <w:r w:rsidR="2C01EA0D">
        <w:rPr>
          <w:rFonts w:ascii="Cambria" w:eastAsia="Cambria" w:hAnsi="Cambria" w:cs="Cambria"/>
          <w:sz w:val="23"/>
          <w:szCs w:val="23"/>
          <w:shd w:val="clear" w:color="auto" w:fill="FFFFFF"/>
        </w:rPr>
        <w:t>aměstnanec nebude vyzván k odstranění neuspokojivých pracovních výsledků</w:t>
      </w:r>
      <w:r w:rsidR="2BF78686">
        <w:rPr>
          <w:rFonts w:ascii="Cambria" w:eastAsia="Cambria" w:hAnsi="Cambria" w:cs="Cambria"/>
          <w:sz w:val="23"/>
          <w:szCs w:val="23"/>
          <w:shd w:val="clear" w:color="auto" w:fill="FFFFFF"/>
        </w:rPr>
        <w:t xml:space="preserve">, </w:t>
      </w:r>
      <w:r w:rsidR="727F06F6">
        <w:rPr>
          <w:rFonts w:ascii="Cambria" w:eastAsia="Cambria" w:hAnsi="Cambria" w:cs="Cambria"/>
          <w:sz w:val="23"/>
          <w:szCs w:val="23"/>
          <w:shd w:val="clear" w:color="auto" w:fill="FFFFFF"/>
        </w:rPr>
        <w:t xml:space="preserve">v tomto případě může </w:t>
      </w:r>
      <w:r>
        <w:rPr>
          <w:rFonts w:ascii="Cambria" w:eastAsia="Cambria" w:hAnsi="Cambria" w:cs="Cambria"/>
          <w:sz w:val="23"/>
          <w:szCs w:val="23"/>
          <w:shd w:val="clear" w:color="auto" w:fill="FFFFFF"/>
        </w:rPr>
        <w:t xml:space="preserve">děkan fakulty </w:t>
      </w:r>
      <w:r w:rsidR="699A5B05" w:rsidRPr="5EED4D0A">
        <w:rPr>
          <w:rFonts w:ascii="Cambria" w:eastAsia="Cambria" w:hAnsi="Cambria" w:cs="Cambria"/>
          <w:sz w:val="23"/>
          <w:szCs w:val="23"/>
        </w:rPr>
        <w:t xml:space="preserve">změnit celkové hodnocení zaměstnance </w:t>
      </w:r>
      <w:r w:rsidR="699A5B05">
        <w:rPr>
          <w:rFonts w:ascii="Cambria" w:eastAsia="Cambria" w:hAnsi="Cambria" w:cs="Cambria"/>
          <w:sz w:val="23"/>
          <w:szCs w:val="23"/>
          <w:shd w:val="clear" w:color="auto" w:fill="FFFFFF"/>
        </w:rPr>
        <w:t>a stanoví lhůtu pro zahájení dalšího hodnocení</w:t>
      </w:r>
      <w:r w:rsidR="727F06F6">
        <w:rPr>
          <w:rFonts w:ascii="Cambria" w:eastAsia="Cambria" w:hAnsi="Cambria" w:cs="Cambria"/>
          <w:sz w:val="23"/>
          <w:szCs w:val="23"/>
          <w:shd w:val="clear" w:color="auto" w:fill="FFFFFF"/>
        </w:rPr>
        <w:t>;</w:t>
      </w:r>
    </w:p>
    <w:p w14:paraId="57265F1E" w14:textId="30BA458B" w:rsidR="00DB2057" w:rsidRPr="00EF2FB1" w:rsidRDefault="195332F1" w:rsidP="00204A77">
      <w:pPr>
        <w:pStyle w:val="Odstavecseseznamem"/>
        <w:numPr>
          <w:ilvl w:val="0"/>
          <w:numId w:val="46"/>
        </w:numPr>
        <w:spacing w:after="120"/>
        <w:contextualSpacing w:val="0"/>
        <w:rPr>
          <w:rFonts w:ascii="Cambria" w:eastAsia="Cambria" w:hAnsi="Cambria" w:cs="Cambria"/>
          <w:sz w:val="23"/>
          <w:szCs w:val="23"/>
          <w:shd w:val="clear" w:color="auto" w:fill="FFFFFF"/>
        </w:rPr>
      </w:pPr>
      <w:r>
        <w:rPr>
          <w:rFonts w:ascii="Cambria" w:eastAsia="Cambria" w:hAnsi="Cambria" w:cs="Cambria"/>
          <w:sz w:val="23"/>
          <w:szCs w:val="23"/>
          <w:shd w:val="clear" w:color="auto" w:fill="FFFFFF"/>
        </w:rPr>
        <w:t>zaměstnan</w:t>
      </w:r>
      <w:r w:rsidR="727F06F6">
        <w:rPr>
          <w:rFonts w:ascii="Cambria" w:eastAsia="Cambria" w:hAnsi="Cambria" w:cs="Cambria"/>
          <w:sz w:val="23"/>
          <w:szCs w:val="23"/>
          <w:shd w:val="clear" w:color="auto" w:fill="FFFFFF"/>
        </w:rPr>
        <w:t xml:space="preserve">ec bude vyzván k odstranění neuspokojivých pracovních výsledků, v tomto případě následuje dodatečné hodnocení </w:t>
      </w:r>
      <w:r w:rsidR="479D98F7">
        <w:rPr>
          <w:rFonts w:ascii="Cambria" w:eastAsia="Cambria" w:hAnsi="Cambria" w:cs="Cambria"/>
          <w:sz w:val="23"/>
          <w:szCs w:val="23"/>
          <w:shd w:val="clear" w:color="auto" w:fill="FFFFFF"/>
        </w:rPr>
        <w:t xml:space="preserve">dle čl. 19 tohoto opatření. </w:t>
      </w:r>
    </w:p>
    <w:p w14:paraId="3BAB7A53" w14:textId="7876A546" w:rsidR="00250B24" w:rsidRDefault="7FE2FA7F" w:rsidP="00204A77">
      <w:pPr>
        <w:numPr>
          <w:ilvl w:val="0"/>
          <w:numId w:val="47"/>
        </w:numPr>
        <w:spacing w:after="120"/>
        <w:ind w:left="714" w:hanging="357"/>
        <w:rPr>
          <w:rFonts w:ascii="Cambria" w:eastAsia="Cambria" w:hAnsi="Cambria" w:cs="Cambria"/>
          <w:sz w:val="23"/>
          <w:szCs w:val="23"/>
          <w:shd w:val="clear" w:color="auto" w:fill="FFFFFF"/>
        </w:rPr>
      </w:pPr>
      <w:r>
        <w:rPr>
          <w:rFonts w:ascii="Cambria" w:eastAsia="Cambria" w:hAnsi="Cambria" w:cs="Cambria"/>
          <w:sz w:val="23"/>
          <w:szCs w:val="23"/>
          <w:shd w:val="clear" w:color="auto" w:fill="FFFFFF"/>
        </w:rPr>
        <w:t>Zaměstnanec,</w:t>
      </w:r>
      <w:r w:rsidR="26889F40">
        <w:rPr>
          <w:rFonts w:ascii="Cambria" w:eastAsia="Cambria" w:hAnsi="Cambria" w:cs="Cambria"/>
          <w:sz w:val="23"/>
          <w:szCs w:val="23"/>
          <w:shd w:val="clear" w:color="auto" w:fill="FFFFFF"/>
        </w:rPr>
        <w:t xml:space="preserve"> </w:t>
      </w:r>
      <w:r w:rsidR="114FEE6B">
        <w:rPr>
          <w:rFonts w:ascii="Cambria" w:eastAsia="Cambria" w:hAnsi="Cambria" w:cs="Cambria"/>
          <w:sz w:val="23"/>
          <w:szCs w:val="23"/>
          <w:shd w:val="clear" w:color="auto" w:fill="FFFFFF"/>
        </w:rPr>
        <w:t>jehož</w:t>
      </w:r>
      <w:r>
        <w:rPr>
          <w:rFonts w:ascii="Cambria" w:eastAsia="Cambria" w:hAnsi="Cambria" w:cs="Cambria"/>
          <w:sz w:val="23"/>
          <w:szCs w:val="23"/>
          <w:shd w:val="clear" w:color="auto" w:fill="FFFFFF"/>
        </w:rPr>
        <w:t xml:space="preserve"> námitkám děkan fakulty vyhověl, může být vyzván </w:t>
      </w:r>
      <w:r w:rsidR="4AD126E1">
        <w:rPr>
          <w:rFonts w:ascii="Cambria" w:eastAsia="Cambria" w:hAnsi="Cambria" w:cs="Cambria"/>
          <w:sz w:val="23"/>
          <w:szCs w:val="23"/>
          <w:shd w:val="clear" w:color="auto" w:fill="FFFFFF"/>
        </w:rPr>
        <w:t xml:space="preserve">k odstranění neuspokojivých pracovních výsledků </w:t>
      </w:r>
      <w:r w:rsidR="479D98F7">
        <w:rPr>
          <w:rFonts w:ascii="Cambria" w:eastAsia="Cambria" w:hAnsi="Cambria" w:cs="Cambria"/>
          <w:sz w:val="23"/>
          <w:szCs w:val="23"/>
          <w:shd w:val="clear" w:color="auto" w:fill="FFFFFF"/>
        </w:rPr>
        <w:t>pouze v</w:t>
      </w:r>
      <w:r w:rsidR="4AD126E1">
        <w:rPr>
          <w:rFonts w:ascii="Cambria" w:eastAsia="Cambria" w:hAnsi="Cambria" w:cs="Cambria"/>
          <w:sz w:val="23"/>
          <w:szCs w:val="23"/>
          <w:shd w:val="clear" w:color="auto" w:fill="FFFFFF"/>
        </w:rPr>
        <w:t xml:space="preserve"> případě, že s</w:t>
      </w:r>
      <w:r w:rsidR="5B3F2B38">
        <w:rPr>
          <w:rFonts w:ascii="Cambria" w:eastAsia="Cambria" w:hAnsi="Cambria" w:cs="Cambria"/>
          <w:sz w:val="23"/>
          <w:szCs w:val="23"/>
          <w:shd w:val="clear" w:color="auto" w:fill="FFFFFF"/>
        </w:rPr>
        <w:t>e</w:t>
      </w:r>
      <w:r w:rsidR="4AD126E1">
        <w:rPr>
          <w:rFonts w:ascii="Cambria" w:eastAsia="Cambria" w:hAnsi="Cambria" w:cs="Cambria"/>
          <w:sz w:val="23"/>
          <w:szCs w:val="23"/>
          <w:shd w:val="clear" w:color="auto" w:fill="FFFFFF"/>
        </w:rPr>
        <w:t xml:space="preserve"> tyto </w:t>
      </w:r>
      <w:r w:rsidR="5B3F2B38">
        <w:rPr>
          <w:rFonts w:ascii="Cambria" w:eastAsia="Cambria" w:hAnsi="Cambria" w:cs="Cambria"/>
          <w:sz w:val="23"/>
          <w:szCs w:val="23"/>
          <w:shd w:val="clear" w:color="auto" w:fill="FFFFFF"/>
        </w:rPr>
        <w:t xml:space="preserve">oprávněné </w:t>
      </w:r>
      <w:r w:rsidR="4AD126E1">
        <w:rPr>
          <w:rFonts w:ascii="Cambria" w:eastAsia="Cambria" w:hAnsi="Cambria" w:cs="Cambria"/>
          <w:sz w:val="23"/>
          <w:szCs w:val="23"/>
          <w:shd w:val="clear" w:color="auto" w:fill="FFFFFF"/>
        </w:rPr>
        <w:t xml:space="preserve">námitky netýkaly </w:t>
      </w:r>
      <w:r w:rsidR="46024F86">
        <w:rPr>
          <w:rFonts w:ascii="Cambria" w:eastAsia="Cambria" w:hAnsi="Cambria" w:cs="Cambria"/>
          <w:sz w:val="23"/>
          <w:szCs w:val="23"/>
          <w:shd w:val="clear" w:color="auto" w:fill="FFFFFF"/>
        </w:rPr>
        <w:t xml:space="preserve">skutečností, </w:t>
      </w:r>
      <w:r w:rsidR="25227491">
        <w:rPr>
          <w:rFonts w:ascii="Cambria" w:eastAsia="Cambria" w:hAnsi="Cambria" w:cs="Cambria"/>
          <w:sz w:val="23"/>
          <w:szCs w:val="23"/>
          <w:shd w:val="clear" w:color="auto" w:fill="FFFFFF"/>
        </w:rPr>
        <w:t>pro které</w:t>
      </w:r>
      <w:r w:rsidR="46024F86">
        <w:rPr>
          <w:rFonts w:ascii="Cambria" w:eastAsia="Cambria" w:hAnsi="Cambria" w:cs="Cambria"/>
          <w:sz w:val="23"/>
          <w:szCs w:val="23"/>
          <w:shd w:val="clear" w:color="auto" w:fill="FFFFFF"/>
        </w:rPr>
        <w:t xml:space="preserve"> má být zaměstnanec vyzván k odstranění neuspokojivých pracovních výsledků. </w:t>
      </w:r>
    </w:p>
    <w:p w14:paraId="55CDC612" w14:textId="2C233765" w:rsidR="002924ED" w:rsidRPr="00EF2FB1" w:rsidRDefault="002924ED" w:rsidP="00204A77">
      <w:pPr>
        <w:spacing w:after="120"/>
        <w:rPr>
          <w:rFonts w:ascii="Cambria" w:eastAsia="Cambria" w:hAnsi="Cambria" w:cs="Cambria"/>
          <w:sz w:val="23"/>
          <w:szCs w:val="23"/>
          <w:shd w:val="clear" w:color="auto" w:fill="FFFFFF"/>
        </w:rPr>
      </w:pPr>
    </w:p>
    <w:p w14:paraId="5E71EC0C" w14:textId="327CFC36" w:rsidR="00626685" w:rsidRPr="00080DF7" w:rsidRDefault="701E1483" w:rsidP="00204A77">
      <w:pPr>
        <w:spacing w:before="240"/>
        <w:jc w:val="center"/>
        <w:rPr>
          <w:rFonts w:ascii="Cambria" w:eastAsia="Cambria" w:hAnsi="Cambria" w:cs="Cambria"/>
          <w:b/>
          <w:bCs/>
          <w:sz w:val="23"/>
          <w:szCs w:val="23"/>
        </w:rPr>
      </w:pPr>
      <w:r w:rsidRPr="5EED4D0A">
        <w:rPr>
          <w:rFonts w:ascii="Cambria" w:eastAsia="Cambria" w:hAnsi="Cambria" w:cs="Cambria"/>
          <w:b/>
          <w:bCs/>
          <w:sz w:val="23"/>
          <w:szCs w:val="23"/>
        </w:rPr>
        <w:t>Čl. 1</w:t>
      </w:r>
      <w:r w:rsidR="432BBD45" w:rsidRPr="5EED4D0A">
        <w:rPr>
          <w:rFonts w:ascii="Cambria" w:eastAsia="Cambria" w:hAnsi="Cambria" w:cs="Cambria"/>
          <w:b/>
          <w:bCs/>
          <w:sz w:val="23"/>
          <w:szCs w:val="23"/>
        </w:rPr>
        <w:t>9</w:t>
      </w:r>
    </w:p>
    <w:p w14:paraId="537965F2" w14:textId="6175B51F" w:rsidR="00626685" w:rsidRDefault="5B6D5C66" w:rsidP="00204A77">
      <w:pPr>
        <w:keepNext/>
        <w:spacing w:after="120"/>
        <w:jc w:val="center"/>
        <w:rPr>
          <w:rFonts w:ascii="Cambria" w:eastAsia="Cambria" w:hAnsi="Cambria" w:cs="Cambria"/>
          <w:b/>
          <w:bCs/>
          <w:sz w:val="23"/>
          <w:szCs w:val="23"/>
        </w:rPr>
      </w:pPr>
      <w:r w:rsidRPr="6DE9F65E">
        <w:rPr>
          <w:rFonts w:ascii="Cambria" w:eastAsia="Cambria" w:hAnsi="Cambria" w:cs="Cambria"/>
          <w:b/>
          <w:bCs/>
          <w:sz w:val="23"/>
          <w:szCs w:val="23"/>
        </w:rPr>
        <w:t>Dodatečné hodnocení</w:t>
      </w:r>
    </w:p>
    <w:p w14:paraId="7348C9BB" w14:textId="4B1412DB" w:rsidR="00626685" w:rsidRDefault="5F1DA2DF" w:rsidP="00204A77">
      <w:pPr>
        <w:numPr>
          <w:ilvl w:val="0"/>
          <w:numId w:val="23"/>
        </w:numPr>
        <w:spacing w:after="120"/>
        <w:rPr>
          <w:rFonts w:ascii="Cambria" w:eastAsia="Cambria" w:hAnsi="Cambria" w:cs="Cambria"/>
          <w:sz w:val="23"/>
          <w:szCs w:val="23"/>
        </w:rPr>
      </w:pPr>
      <w:r w:rsidRPr="5EED4D0A">
        <w:rPr>
          <w:rFonts w:ascii="Cambria" w:eastAsia="Cambria" w:hAnsi="Cambria" w:cs="Cambria"/>
          <w:sz w:val="23"/>
          <w:szCs w:val="23"/>
        </w:rPr>
        <w:t xml:space="preserve">Je-li zaměstnanec vyzván k odstranění neuspokojivých pracovních výsledků, obdrží současně seznam pracovních úkolů, tzv. závazné výkonnostní cíle (dále též </w:t>
      </w:r>
      <w:r w:rsidR="00760103">
        <w:rPr>
          <w:rFonts w:ascii="Cambria" w:eastAsia="Cambria" w:hAnsi="Cambria" w:cs="Cambria"/>
          <w:sz w:val="23"/>
          <w:szCs w:val="23"/>
        </w:rPr>
        <w:t>„</w:t>
      </w:r>
      <w:r w:rsidR="6C9B78AC" w:rsidRPr="5EED4D0A">
        <w:rPr>
          <w:rFonts w:ascii="Cambria" w:eastAsia="Cambria" w:hAnsi="Cambria" w:cs="Cambria"/>
          <w:sz w:val="23"/>
          <w:szCs w:val="23"/>
        </w:rPr>
        <w:t>Cíle</w:t>
      </w:r>
      <w:r w:rsidR="00760103">
        <w:rPr>
          <w:rFonts w:ascii="Cambria" w:eastAsia="Cambria" w:hAnsi="Cambria" w:cs="Cambria"/>
          <w:sz w:val="23"/>
          <w:szCs w:val="23"/>
        </w:rPr>
        <w:t>“</w:t>
      </w:r>
      <w:r w:rsidRPr="5EED4D0A">
        <w:rPr>
          <w:rFonts w:ascii="Cambria" w:eastAsia="Cambria" w:hAnsi="Cambria" w:cs="Cambria"/>
          <w:sz w:val="23"/>
          <w:szCs w:val="23"/>
        </w:rPr>
        <w:t>), které musí splnit ve stanovené lhůtě, nejpozději do osmi měsíců od obdržení výzvy k odstranění neuspokojivých pracovních výsledků.</w:t>
      </w:r>
    </w:p>
    <w:p w14:paraId="4A6FFC73" w14:textId="5C242CEE" w:rsidR="00626685" w:rsidRDefault="701E1483" w:rsidP="00204A77">
      <w:pPr>
        <w:numPr>
          <w:ilvl w:val="0"/>
          <w:numId w:val="23"/>
        </w:numPr>
        <w:spacing w:after="120"/>
        <w:rPr>
          <w:rFonts w:eastAsiaTheme="minorEastAsia"/>
          <w:sz w:val="23"/>
          <w:szCs w:val="23"/>
        </w:rPr>
      </w:pPr>
      <w:r w:rsidRPr="5EED4D0A">
        <w:rPr>
          <w:rFonts w:ascii="Cambria" w:eastAsia="Cambria" w:hAnsi="Cambria" w:cs="Cambria"/>
          <w:sz w:val="23"/>
          <w:szCs w:val="23"/>
        </w:rPr>
        <w:t xml:space="preserve">Po </w:t>
      </w:r>
      <w:r w:rsidR="1B86A882" w:rsidRPr="5EED4D0A">
        <w:rPr>
          <w:rFonts w:ascii="Cambria" w:eastAsia="Cambria" w:hAnsi="Cambria" w:cs="Cambria"/>
          <w:sz w:val="23"/>
          <w:szCs w:val="23"/>
        </w:rPr>
        <w:t>uplynutí lhůty dle předchozího odst</w:t>
      </w:r>
      <w:r w:rsidR="00760103">
        <w:rPr>
          <w:rFonts w:ascii="Cambria" w:eastAsia="Cambria" w:hAnsi="Cambria" w:cs="Cambria"/>
          <w:sz w:val="23"/>
          <w:szCs w:val="23"/>
        </w:rPr>
        <w:t>avce</w:t>
      </w:r>
      <w:r w:rsidR="1B86A882" w:rsidRPr="5EED4D0A">
        <w:rPr>
          <w:rFonts w:ascii="Cambria" w:eastAsia="Cambria" w:hAnsi="Cambria" w:cs="Cambria"/>
          <w:sz w:val="23"/>
          <w:szCs w:val="23"/>
        </w:rPr>
        <w:t xml:space="preserve"> tohoto článku bude</w:t>
      </w:r>
      <w:r w:rsidRPr="5EED4D0A">
        <w:rPr>
          <w:rFonts w:ascii="Cambria" w:eastAsia="Cambria" w:hAnsi="Cambria" w:cs="Cambria"/>
          <w:sz w:val="23"/>
          <w:szCs w:val="23"/>
        </w:rPr>
        <w:t xml:space="preserve"> provedeno dodatečné hodnocení zaměstnance, </w:t>
      </w:r>
      <w:r w:rsidR="1B86A882" w:rsidRPr="5EED4D0A">
        <w:rPr>
          <w:rFonts w:ascii="Cambria" w:eastAsia="Cambria" w:hAnsi="Cambria" w:cs="Cambria"/>
          <w:sz w:val="23"/>
          <w:szCs w:val="23"/>
        </w:rPr>
        <w:t>kdy hodnoticí</w:t>
      </w:r>
      <w:r w:rsidRPr="5EED4D0A">
        <w:rPr>
          <w:rFonts w:ascii="Cambria" w:eastAsia="Cambria" w:hAnsi="Cambria" w:cs="Cambria"/>
          <w:sz w:val="23"/>
          <w:szCs w:val="23"/>
        </w:rPr>
        <w:t xml:space="preserve"> komise prověří, zda byly </w:t>
      </w:r>
      <w:r w:rsidR="6C9B78AC" w:rsidRPr="5EED4D0A">
        <w:rPr>
          <w:rFonts w:ascii="Cambria" w:eastAsia="Cambria" w:hAnsi="Cambria" w:cs="Cambria"/>
          <w:sz w:val="23"/>
          <w:szCs w:val="23"/>
        </w:rPr>
        <w:t>C</w:t>
      </w:r>
      <w:r w:rsidRPr="5EED4D0A">
        <w:rPr>
          <w:rFonts w:ascii="Cambria" w:eastAsia="Cambria" w:hAnsi="Cambria" w:cs="Cambria"/>
          <w:sz w:val="23"/>
          <w:szCs w:val="23"/>
        </w:rPr>
        <w:t xml:space="preserve">íle splněny. </w:t>
      </w:r>
    </w:p>
    <w:p w14:paraId="69299296" w14:textId="7B887CB7" w:rsidR="00626685" w:rsidRPr="00936B86" w:rsidRDefault="368D02BC" w:rsidP="00204A77">
      <w:pPr>
        <w:numPr>
          <w:ilvl w:val="0"/>
          <w:numId w:val="23"/>
        </w:numPr>
        <w:spacing w:after="120"/>
        <w:rPr>
          <w:rFonts w:eastAsiaTheme="minorEastAsia"/>
          <w:sz w:val="23"/>
          <w:szCs w:val="23"/>
        </w:rPr>
      </w:pPr>
      <w:r w:rsidRPr="5EED4D0A">
        <w:rPr>
          <w:rFonts w:ascii="Cambria" w:eastAsia="Cambria" w:hAnsi="Cambria" w:cs="Cambria"/>
          <w:sz w:val="23"/>
          <w:szCs w:val="23"/>
        </w:rPr>
        <w:t xml:space="preserve">V rámci dodatečného hodnocení se zaměstnanec prostřednictvím aplikace vyjadřuje ke </w:t>
      </w:r>
      <w:r w:rsidR="4F45957F" w:rsidRPr="5EED4D0A">
        <w:rPr>
          <w:rFonts w:ascii="Cambria" w:eastAsia="Cambria" w:hAnsi="Cambria" w:cs="Cambria"/>
          <w:sz w:val="23"/>
          <w:szCs w:val="23"/>
        </w:rPr>
        <w:t>splnění</w:t>
      </w:r>
      <w:r w:rsidRPr="5EED4D0A">
        <w:rPr>
          <w:rFonts w:ascii="Cambria" w:eastAsia="Cambria" w:hAnsi="Cambria" w:cs="Cambria"/>
          <w:sz w:val="23"/>
          <w:szCs w:val="23"/>
        </w:rPr>
        <w:t xml:space="preserve"> </w:t>
      </w:r>
      <w:r w:rsidR="7A8F5A0F" w:rsidRPr="5EED4D0A">
        <w:rPr>
          <w:rFonts w:ascii="Cambria" w:eastAsia="Cambria" w:hAnsi="Cambria" w:cs="Cambria"/>
          <w:sz w:val="23"/>
          <w:szCs w:val="23"/>
        </w:rPr>
        <w:t>Cílů</w:t>
      </w:r>
      <w:r w:rsidRPr="5EED4D0A">
        <w:rPr>
          <w:rFonts w:ascii="Cambria" w:eastAsia="Cambria" w:hAnsi="Cambria" w:cs="Cambria"/>
          <w:sz w:val="23"/>
          <w:szCs w:val="23"/>
        </w:rPr>
        <w:t>, a to ve lhůtě třiceti kalendářních dnů</w:t>
      </w:r>
      <w:r w:rsidR="13C6FC3E" w:rsidRPr="5EED4D0A">
        <w:rPr>
          <w:rFonts w:ascii="Cambria" w:eastAsia="Cambria" w:hAnsi="Cambria" w:cs="Cambria"/>
          <w:sz w:val="23"/>
          <w:szCs w:val="23"/>
        </w:rPr>
        <w:t>.</w:t>
      </w:r>
      <w:r w:rsidR="3A889776" w:rsidRPr="5EED4D0A">
        <w:rPr>
          <w:rFonts w:ascii="Cambria" w:eastAsia="Cambria" w:hAnsi="Cambria" w:cs="Cambria"/>
          <w:sz w:val="23"/>
          <w:szCs w:val="23"/>
        </w:rPr>
        <w:t xml:space="preserve"> Následně splnění Cílů posuzuje vedoucí ve </w:t>
      </w:r>
      <w:r w:rsidR="5A5AB7B8" w:rsidRPr="5EED4D0A">
        <w:rPr>
          <w:rFonts w:ascii="Cambria" w:eastAsia="Cambria" w:hAnsi="Cambria" w:cs="Cambria"/>
          <w:sz w:val="23"/>
          <w:szCs w:val="23"/>
        </w:rPr>
        <w:t>lhůtě třiceti kalendářních dnů.</w:t>
      </w:r>
    </w:p>
    <w:p w14:paraId="40FA321C" w14:textId="4E745711" w:rsidR="00626685" w:rsidRPr="00936B86" w:rsidRDefault="37A49073" w:rsidP="00204A77">
      <w:pPr>
        <w:numPr>
          <w:ilvl w:val="0"/>
          <w:numId w:val="23"/>
        </w:numPr>
        <w:spacing w:after="120"/>
        <w:rPr>
          <w:rFonts w:eastAsiaTheme="minorEastAsia"/>
          <w:sz w:val="23"/>
          <w:szCs w:val="23"/>
        </w:rPr>
      </w:pPr>
      <w:r w:rsidRPr="5EED4D0A">
        <w:rPr>
          <w:rFonts w:ascii="Cambria" w:eastAsia="Cambria" w:hAnsi="Cambria" w:cs="Cambria"/>
          <w:sz w:val="23"/>
          <w:szCs w:val="23"/>
        </w:rPr>
        <w:lastRenderedPageBreak/>
        <w:t>Hodnoticí</w:t>
      </w:r>
      <w:r w:rsidR="2115E853" w:rsidRPr="5EED4D0A">
        <w:rPr>
          <w:rFonts w:ascii="Cambria" w:eastAsia="Cambria" w:hAnsi="Cambria" w:cs="Cambria"/>
          <w:sz w:val="23"/>
          <w:szCs w:val="23"/>
        </w:rPr>
        <w:t xml:space="preserve"> komise provede dodatečné hodnocení ve lhůtě třiceti</w:t>
      </w:r>
      <w:r w:rsidR="5F1DA2DF" w:rsidRPr="5EED4D0A">
        <w:rPr>
          <w:rFonts w:ascii="Cambria" w:eastAsia="Cambria" w:hAnsi="Cambria" w:cs="Cambria"/>
          <w:sz w:val="23"/>
          <w:szCs w:val="23"/>
        </w:rPr>
        <w:t xml:space="preserve"> kalendářních</w:t>
      </w:r>
      <w:r w:rsidR="2115E853" w:rsidRPr="5EED4D0A">
        <w:rPr>
          <w:rFonts w:ascii="Cambria" w:eastAsia="Cambria" w:hAnsi="Cambria" w:cs="Cambria"/>
          <w:sz w:val="23"/>
          <w:szCs w:val="23"/>
        </w:rPr>
        <w:t xml:space="preserve"> dnů </w:t>
      </w:r>
      <w:r w:rsidRPr="5EED4D0A">
        <w:rPr>
          <w:rFonts w:ascii="Cambria" w:eastAsia="Cambria" w:hAnsi="Cambria" w:cs="Cambria"/>
          <w:sz w:val="23"/>
          <w:szCs w:val="23"/>
        </w:rPr>
        <w:t xml:space="preserve">od odeslání formuláře dodatečného hodnocení vedoucím. </w:t>
      </w:r>
      <w:r w:rsidR="09028EAB" w:rsidRPr="5EED4D0A">
        <w:rPr>
          <w:rFonts w:ascii="Cambria" w:eastAsia="Cambria" w:hAnsi="Cambria" w:cs="Cambria"/>
          <w:sz w:val="23"/>
          <w:szCs w:val="23"/>
        </w:rPr>
        <w:t xml:space="preserve">Předseda hodnoticí komise je oprávněn formulář </w:t>
      </w:r>
      <w:r w:rsidRPr="5EED4D0A">
        <w:rPr>
          <w:rFonts w:ascii="Cambria" w:eastAsia="Cambria" w:hAnsi="Cambria" w:cs="Cambria"/>
          <w:sz w:val="23"/>
          <w:szCs w:val="23"/>
        </w:rPr>
        <w:t>dodatečného hodnocení</w:t>
      </w:r>
      <w:r w:rsidR="09028EAB" w:rsidRPr="5EED4D0A">
        <w:rPr>
          <w:rFonts w:ascii="Cambria" w:eastAsia="Cambria" w:hAnsi="Cambria" w:cs="Cambria"/>
          <w:sz w:val="23"/>
          <w:szCs w:val="23"/>
        </w:rPr>
        <w:t xml:space="preserve"> zaměstnanci nebo vedoucímu vrátit k doplnění, nejpozději však čtrnáct kalendářních dnů před </w:t>
      </w:r>
      <w:r w:rsidR="7EA0EB4B" w:rsidRPr="5EED4D0A">
        <w:rPr>
          <w:rFonts w:ascii="Cambria" w:eastAsia="Cambria" w:hAnsi="Cambria" w:cs="Cambria"/>
          <w:sz w:val="23"/>
          <w:szCs w:val="23"/>
        </w:rPr>
        <w:t>uplynutím lhůty dle předchozí věty tohoto odstavce</w:t>
      </w:r>
      <w:r w:rsidR="5B4ED454" w:rsidRPr="5EED4D0A">
        <w:rPr>
          <w:rFonts w:ascii="Cambria" w:eastAsia="Cambria" w:hAnsi="Cambria" w:cs="Cambria"/>
          <w:sz w:val="23"/>
          <w:szCs w:val="23"/>
        </w:rPr>
        <w:t>, lhůta se současně prodlužuje o sedm kalendářních dnů</w:t>
      </w:r>
      <w:r w:rsidR="33A4D694" w:rsidRPr="5EED4D0A">
        <w:rPr>
          <w:rFonts w:ascii="Cambria" w:eastAsia="Cambria" w:hAnsi="Cambria" w:cs="Cambria"/>
          <w:sz w:val="23"/>
          <w:szCs w:val="23"/>
        </w:rPr>
        <w:t xml:space="preserve">. </w:t>
      </w:r>
    </w:p>
    <w:p w14:paraId="7C1C564A" w14:textId="72DC8A56" w:rsidR="00626685" w:rsidRPr="001F7B9E" w:rsidRDefault="69523A16" w:rsidP="00204A77">
      <w:pPr>
        <w:numPr>
          <w:ilvl w:val="0"/>
          <w:numId w:val="23"/>
        </w:numPr>
        <w:spacing w:after="120"/>
        <w:rPr>
          <w:rFonts w:ascii="Cambria" w:eastAsiaTheme="minorEastAsia" w:hAnsi="Cambria" w:cstheme="minorEastAsia"/>
          <w:sz w:val="23"/>
          <w:szCs w:val="23"/>
        </w:rPr>
      </w:pPr>
      <w:r w:rsidRPr="5EED4D0A">
        <w:rPr>
          <w:rFonts w:ascii="Cambria" w:eastAsia="Cambria" w:hAnsi="Cambria" w:cs="Cambria"/>
          <w:sz w:val="23"/>
          <w:szCs w:val="23"/>
        </w:rPr>
        <w:t xml:space="preserve">Je-li </w:t>
      </w:r>
      <w:r w:rsidR="5EED4D0A" w:rsidRPr="5EED4D0A">
        <w:rPr>
          <w:rFonts w:ascii="Cambria" w:eastAsia="Cambria" w:hAnsi="Cambria" w:cs="Cambria"/>
          <w:sz w:val="23"/>
          <w:szCs w:val="23"/>
        </w:rPr>
        <w:t>formulář</w:t>
      </w:r>
      <w:r w:rsidR="37A49073" w:rsidRPr="5EED4D0A">
        <w:rPr>
          <w:rFonts w:ascii="Cambria" w:eastAsia="Cambria" w:hAnsi="Cambria" w:cs="Cambria"/>
          <w:sz w:val="23"/>
          <w:szCs w:val="23"/>
        </w:rPr>
        <w:t xml:space="preserve"> dodatečného hodnocení</w:t>
      </w:r>
      <w:r w:rsidR="5EED4D0A" w:rsidRPr="5EED4D0A">
        <w:rPr>
          <w:rFonts w:ascii="Cambria" w:eastAsia="Cambria" w:hAnsi="Cambria" w:cs="Cambria"/>
          <w:sz w:val="23"/>
          <w:szCs w:val="23"/>
        </w:rPr>
        <w:t xml:space="preserve"> </w:t>
      </w:r>
      <w:r w:rsidRPr="5EED4D0A">
        <w:rPr>
          <w:rFonts w:ascii="Cambria" w:eastAsia="Cambria" w:hAnsi="Cambria" w:cs="Cambria"/>
          <w:sz w:val="23"/>
          <w:szCs w:val="23"/>
        </w:rPr>
        <w:t>vrácen zaměstnanci, je zaměstnanec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deseti</w:t>
      </w:r>
      <w:r w:rsidR="51BB3F06" w:rsidRPr="5EED4D0A">
        <w:rPr>
          <w:rFonts w:ascii="Cambria" w:eastAsia="Cambria" w:hAnsi="Cambria" w:cs="Cambria"/>
          <w:sz w:val="23"/>
          <w:szCs w:val="23"/>
        </w:rPr>
        <w:t xml:space="preserve"> kalendářních dnů.</w:t>
      </w:r>
    </w:p>
    <w:p w14:paraId="37C6039A" w14:textId="11B40A51" w:rsidR="00626685" w:rsidRPr="00936B86" w:rsidRDefault="69523A16" w:rsidP="00204A77">
      <w:pPr>
        <w:pStyle w:val="Odstavecseseznamem"/>
        <w:numPr>
          <w:ilvl w:val="0"/>
          <w:numId w:val="23"/>
        </w:numPr>
        <w:spacing w:after="120"/>
        <w:ind w:left="714" w:hanging="357"/>
        <w:contextualSpacing w:val="0"/>
        <w:rPr>
          <w:rFonts w:eastAsiaTheme="minorEastAsia"/>
          <w:sz w:val="23"/>
          <w:szCs w:val="23"/>
        </w:rPr>
      </w:pPr>
      <w:r w:rsidRPr="5EED4D0A">
        <w:rPr>
          <w:rFonts w:ascii="Cambria" w:eastAsia="Cambria" w:hAnsi="Cambria" w:cs="Cambria"/>
          <w:sz w:val="23"/>
          <w:szCs w:val="23"/>
        </w:rPr>
        <w:t xml:space="preserve">Je-li </w:t>
      </w:r>
      <w:r w:rsidR="5EED4D0A" w:rsidRPr="5EED4D0A">
        <w:rPr>
          <w:rFonts w:ascii="Cambria" w:eastAsia="Cambria" w:hAnsi="Cambria" w:cs="Cambria"/>
          <w:sz w:val="23"/>
          <w:szCs w:val="23"/>
        </w:rPr>
        <w:t xml:space="preserve">formulář </w:t>
      </w:r>
      <w:r w:rsidR="37A49073" w:rsidRPr="5EED4D0A">
        <w:rPr>
          <w:rFonts w:ascii="Cambria" w:eastAsia="Cambria" w:hAnsi="Cambria" w:cs="Cambria"/>
          <w:sz w:val="23"/>
          <w:szCs w:val="23"/>
        </w:rPr>
        <w:t>dodatečného hodnocení</w:t>
      </w:r>
      <w:r w:rsidR="5EED4D0A" w:rsidRPr="5EED4D0A">
        <w:rPr>
          <w:rFonts w:ascii="Cambria" w:eastAsia="Cambria" w:hAnsi="Cambria" w:cs="Cambria"/>
          <w:sz w:val="23"/>
          <w:szCs w:val="23"/>
        </w:rPr>
        <w:t xml:space="preserve"> v</w:t>
      </w:r>
      <w:r w:rsidRPr="5EED4D0A">
        <w:rPr>
          <w:rFonts w:ascii="Cambria" w:eastAsia="Cambria" w:hAnsi="Cambria" w:cs="Cambria"/>
          <w:sz w:val="23"/>
          <w:szCs w:val="23"/>
        </w:rPr>
        <w:t>rácen zaměstnanci i vedoucímu, je zaměstnanec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deseti</w:t>
      </w:r>
      <w:r w:rsidR="51BB3F06" w:rsidRPr="5EED4D0A">
        <w:rPr>
          <w:rFonts w:ascii="Cambria" w:eastAsia="Cambria" w:hAnsi="Cambria" w:cs="Cambria"/>
          <w:sz w:val="23"/>
          <w:szCs w:val="23"/>
        </w:rPr>
        <w:t xml:space="preserve"> kalendářních dnů a následně formulář </w:t>
      </w:r>
      <w:r w:rsidR="5EED4D0A" w:rsidRPr="5EED4D0A">
        <w:rPr>
          <w:rFonts w:ascii="Cambria" w:eastAsia="Cambria" w:hAnsi="Cambria" w:cs="Cambria"/>
          <w:sz w:val="23"/>
          <w:szCs w:val="23"/>
        </w:rPr>
        <w:t>splnění Cílů</w:t>
      </w:r>
      <w:r w:rsidR="51BB3F06" w:rsidRPr="5EED4D0A">
        <w:rPr>
          <w:rFonts w:ascii="Cambria" w:eastAsia="Cambria" w:hAnsi="Cambria" w:cs="Cambria"/>
          <w:sz w:val="23"/>
          <w:szCs w:val="23"/>
        </w:rPr>
        <w:t xml:space="preserve"> doplní vedoucí ve lhůtě sedmi kalendářních dnů.</w:t>
      </w:r>
    </w:p>
    <w:p w14:paraId="6AD7190A" w14:textId="42FC8FAE" w:rsidR="00626685" w:rsidRPr="001F7B9E" w:rsidRDefault="69523A16" w:rsidP="00204A77">
      <w:pPr>
        <w:pStyle w:val="Odstavecseseznamem"/>
        <w:numPr>
          <w:ilvl w:val="0"/>
          <w:numId w:val="23"/>
        </w:numPr>
        <w:spacing w:after="120"/>
        <w:contextualSpacing w:val="0"/>
        <w:rPr>
          <w:rFonts w:ascii="Cambria" w:eastAsiaTheme="minorEastAsia" w:hAnsi="Cambria" w:cstheme="minorEastAsia"/>
          <w:sz w:val="23"/>
          <w:szCs w:val="23"/>
        </w:rPr>
      </w:pPr>
      <w:r w:rsidRPr="5EED4D0A">
        <w:rPr>
          <w:rFonts w:ascii="Cambria" w:eastAsia="Cambria" w:hAnsi="Cambria" w:cs="Cambria"/>
          <w:sz w:val="23"/>
          <w:szCs w:val="23"/>
        </w:rPr>
        <w:t xml:space="preserve">Je-li </w:t>
      </w:r>
      <w:r w:rsidR="5EED4D0A" w:rsidRPr="5EED4D0A">
        <w:rPr>
          <w:rFonts w:ascii="Cambria" w:eastAsia="Cambria" w:hAnsi="Cambria" w:cs="Cambria"/>
          <w:sz w:val="23"/>
          <w:szCs w:val="23"/>
        </w:rPr>
        <w:t xml:space="preserve">formulář </w:t>
      </w:r>
      <w:r w:rsidR="37A49073" w:rsidRPr="5EED4D0A">
        <w:rPr>
          <w:rFonts w:ascii="Cambria" w:eastAsia="Cambria" w:hAnsi="Cambria" w:cs="Cambria"/>
          <w:sz w:val="23"/>
          <w:szCs w:val="23"/>
        </w:rPr>
        <w:t>dodatečného hodnocení</w:t>
      </w:r>
      <w:r w:rsidR="5EED4D0A" w:rsidRPr="5EED4D0A">
        <w:rPr>
          <w:rFonts w:ascii="Cambria" w:eastAsia="Cambria" w:hAnsi="Cambria" w:cs="Cambria"/>
          <w:sz w:val="23"/>
          <w:szCs w:val="23"/>
        </w:rPr>
        <w:t xml:space="preserve"> </w:t>
      </w:r>
      <w:r w:rsidRPr="5EED4D0A">
        <w:rPr>
          <w:rFonts w:ascii="Cambria" w:eastAsia="Cambria" w:hAnsi="Cambria" w:cs="Cambria"/>
          <w:sz w:val="23"/>
          <w:szCs w:val="23"/>
        </w:rPr>
        <w:t xml:space="preserve">vrácen </w:t>
      </w:r>
      <w:r w:rsidR="5EED4D0A" w:rsidRPr="5EED4D0A">
        <w:rPr>
          <w:rFonts w:ascii="Cambria" w:eastAsia="Cambria" w:hAnsi="Cambria" w:cs="Cambria"/>
          <w:sz w:val="23"/>
          <w:szCs w:val="23"/>
        </w:rPr>
        <w:t>vedoucímu</w:t>
      </w:r>
      <w:r w:rsidRPr="5EED4D0A">
        <w:rPr>
          <w:rFonts w:ascii="Cambria" w:eastAsia="Cambria" w:hAnsi="Cambria" w:cs="Cambria"/>
          <w:sz w:val="23"/>
          <w:szCs w:val="23"/>
        </w:rPr>
        <w:t xml:space="preserve">, je </w:t>
      </w:r>
      <w:r w:rsidR="5EED4D0A" w:rsidRPr="5EED4D0A">
        <w:rPr>
          <w:rFonts w:ascii="Cambria" w:eastAsia="Cambria" w:hAnsi="Cambria" w:cs="Cambria"/>
          <w:sz w:val="23"/>
          <w:szCs w:val="23"/>
        </w:rPr>
        <w:t>vedoucí</w:t>
      </w:r>
      <w:r w:rsidRPr="5EED4D0A">
        <w:rPr>
          <w:rFonts w:ascii="Cambria" w:eastAsia="Cambria" w:hAnsi="Cambria" w:cs="Cambria"/>
          <w:sz w:val="23"/>
          <w:szCs w:val="23"/>
        </w:rPr>
        <w:t xml:space="preserve"> povinen</w:t>
      </w:r>
      <w:r w:rsidR="51BB3F06"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51BB3F06" w:rsidRPr="5EED4D0A">
        <w:rPr>
          <w:rFonts w:ascii="Cambria" w:eastAsia="Cambria" w:hAnsi="Cambria" w:cs="Cambria"/>
          <w:sz w:val="23"/>
          <w:szCs w:val="23"/>
        </w:rPr>
        <w:t xml:space="preserve"> doplnění ve lhůtě </w:t>
      </w:r>
      <w:r w:rsidR="5EED4D0A" w:rsidRPr="5EED4D0A">
        <w:rPr>
          <w:rFonts w:ascii="Cambria" w:eastAsia="Cambria" w:hAnsi="Cambria" w:cs="Cambria"/>
          <w:sz w:val="23"/>
          <w:szCs w:val="23"/>
        </w:rPr>
        <w:t>sedmi</w:t>
      </w:r>
      <w:r w:rsidR="51BB3F06" w:rsidRPr="5EED4D0A">
        <w:rPr>
          <w:rFonts w:ascii="Cambria" w:eastAsia="Cambria" w:hAnsi="Cambria" w:cs="Cambria"/>
          <w:sz w:val="23"/>
          <w:szCs w:val="23"/>
        </w:rPr>
        <w:t xml:space="preserve"> kalendářních dnů.</w:t>
      </w:r>
    </w:p>
    <w:p w14:paraId="0BE4D06B" w14:textId="6D57CFF4" w:rsidR="00626685" w:rsidRPr="00936B86" w:rsidRDefault="2DD19419" w:rsidP="00204A77">
      <w:pPr>
        <w:numPr>
          <w:ilvl w:val="0"/>
          <w:numId w:val="23"/>
        </w:numPr>
        <w:spacing w:after="120"/>
        <w:rPr>
          <w:sz w:val="23"/>
          <w:szCs w:val="23"/>
        </w:rPr>
      </w:pPr>
      <w:r w:rsidRPr="5EED4D0A">
        <w:rPr>
          <w:rFonts w:ascii="Cambria" w:eastAsia="Cambria" w:hAnsi="Cambria" w:cs="Cambria"/>
          <w:sz w:val="23"/>
          <w:szCs w:val="23"/>
        </w:rPr>
        <w:t>Zaměstnanec je povinen</w:t>
      </w:r>
      <w:r w:rsidR="33A4D694" w:rsidRPr="5EED4D0A">
        <w:rPr>
          <w:rFonts w:ascii="Cambria" w:eastAsia="Cambria" w:hAnsi="Cambria" w:cs="Cambria"/>
          <w:sz w:val="23"/>
          <w:szCs w:val="23"/>
        </w:rPr>
        <w:t xml:space="preserve"> </w:t>
      </w:r>
      <w:r w:rsidRPr="5EED4D0A">
        <w:rPr>
          <w:rFonts w:ascii="Cambria" w:eastAsia="Cambria" w:hAnsi="Cambria" w:cs="Cambria"/>
          <w:sz w:val="23"/>
          <w:szCs w:val="23"/>
        </w:rPr>
        <w:t>provést</w:t>
      </w:r>
      <w:r w:rsidR="33A4D694" w:rsidRPr="5EED4D0A">
        <w:rPr>
          <w:rFonts w:ascii="Cambria" w:eastAsia="Cambria" w:hAnsi="Cambria" w:cs="Cambria"/>
          <w:sz w:val="23"/>
          <w:szCs w:val="23"/>
        </w:rPr>
        <w:t xml:space="preserve"> doplnění ve lhůtě deseti kalendářních dnů.</w:t>
      </w:r>
      <w:r w:rsidR="37A49073" w:rsidRPr="5EED4D0A">
        <w:rPr>
          <w:rFonts w:ascii="Cambria" w:eastAsia="Cambria" w:hAnsi="Cambria" w:cs="Cambria"/>
          <w:sz w:val="23"/>
          <w:szCs w:val="23"/>
        </w:rPr>
        <w:t xml:space="preserve"> </w:t>
      </w:r>
    </w:p>
    <w:p w14:paraId="27421FB8" w14:textId="4D2DD89A" w:rsidR="00785F69" w:rsidRPr="00853E08" w:rsidRDefault="65C32AF4" w:rsidP="00204A77">
      <w:pPr>
        <w:numPr>
          <w:ilvl w:val="0"/>
          <w:numId w:val="23"/>
        </w:numPr>
        <w:spacing w:after="120"/>
        <w:rPr>
          <w:rFonts w:ascii="Cambria" w:eastAsia="Cambria" w:hAnsi="Cambria" w:cs="Cambria"/>
          <w:sz w:val="23"/>
          <w:szCs w:val="23"/>
          <w:shd w:val="clear" w:color="auto" w:fill="FFFFFF"/>
        </w:rPr>
      </w:pPr>
      <w:r w:rsidRPr="5EED4D0A">
        <w:rPr>
          <w:rFonts w:ascii="Cambria" w:eastAsia="Cambria" w:hAnsi="Cambria" w:cs="Cambria"/>
          <w:sz w:val="23"/>
          <w:szCs w:val="23"/>
        </w:rPr>
        <w:t>Výsledkem dodatečného hodnocení je dodatečná hodnoticí zpráva, která je prostřednictvím aplikace přístupná hodnocenému zaměstnanci, vedoucímu, zaměstnancům oddělení děkanátu fakulty</w:t>
      </w:r>
      <w:r w:rsidR="0079646B" w:rsidRPr="0079646B">
        <w:rPr>
          <w:rFonts w:ascii="Cambria" w:eastAsia="Cambria" w:hAnsi="Cambria" w:cs="Cambria"/>
          <w:sz w:val="23"/>
          <w:szCs w:val="23"/>
        </w:rPr>
        <w:t>, jejichž součinnost je při hodnocení vyžadována</w:t>
      </w:r>
      <w:r w:rsidR="0079646B">
        <w:rPr>
          <w:rFonts w:ascii="Cambria" w:eastAsia="Cambria" w:hAnsi="Cambria" w:cs="Cambria"/>
          <w:sz w:val="23"/>
          <w:szCs w:val="23"/>
        </w:rPr>
        <w:t>,</w:t>
      </w:r>
      <w:r w:rsidRPr="5EED4D0A">
        <w:rPr>
          <w:rFonts w:ascii="Cambria" w:eastAsia="Cambria" w:hAnsi="Cambria" w:cs="Cambria"/>
          <w:sz w:val="23"/>
          <w:szCs w:val="23"/>
        </w:rPr>
        <w:t xml:space="preserve"> a děkanovi fakulty. </w:t>
      </w:r>
      <w:r w:rsidR="65056AFE" w:rsidRPr="5EED4D0A">
        <w:rPr>
          <w:rFonts w:ascii="Cambria" w:eastAsia="Cambria" w:hAnsi="Cambria" w:cs="Cambria"/>
          <w:sz w:val="23"/>
          <w:szCs w:val="23"/>
        </w:rPr>
        <w:t xml:space="preserve">Hodnoticí komise </w:t>
      </w:r>
      <w:r w:rsidR="5D6B34C3" w:rsidRPr="5EED4D0A">
        <w:rPr>
          <w:rFonts w:ascii="Cambria" w:eastAsia="Cambria" w:hAnsi="Cambria" w:cs="Cambria"/>
          <w:sz w:val="23"/>
          <w:szCs w:val="23"/>
        </w:rPr>
        <w:t xml:space="preserve">se </w:t>
      </w:r>
      <w:r w:rsidR="65056AFE" w:rsidRPr="5EED4D0A">
        <w:rPr>
          <w:rFonts w:ascii="Cambria" w:eastAsia="Cambria" w:hAnsi="Cambria" w:cs="Cambria"/>
          <w:sz w:val="23"/>
          <w:szCs w:val="23"/>
        </w:rPr>
        <w:t>v rámci dodatečné hodnoticí zprávy vyjadřuje ke skutečnosti, zda byly</w:t>
      </w:r>
      <w:r w:rsidR="5D6B34C3" w:rsidRPr="5EED4D0A">
        <w:rPr>
          <w:rFonts w:ascii="Cambria" w:eastAsia="Cambria" w:hAnsi="Cambria" w:cs="Cambria"/>
          <w:sz w:val="23"/>
          <w:szCs w:val="23"/>
        </w:rPr>
        <w:t xml:space="preserve"> Cíle splněny.</w:t>
      </w:r>
    </w:p>
    <w:p w14:paraId="37B1F447" w14:textId="479B9987" w:rsidR="00626685" w:rsidRDefault="4AAC503A" w:rsidP="00204A77">
      <w:pPr>
        <w:numPr>
          <w:ilvl w:val="0"/>
          <w:numId w:val="23"/>
        </w:numPr>
        <w:spacing w:after="120"/>
        <w:rPr>
          <w:rFonts w:eastAsiaTheme="minorEastAsia"/>
          <w:sz w:val="23"/>
          <w:szCs w:val="23"/>
        </w:rPr>
      </w:pPr>
      <w:r w:rsidRPr="5EED4D0A">
        <w:rPr>
          <w:rFonts w:ascii="Cambria" w:eastAsia="Cambria" w:hAnsi="Cambria" w:cs="Cambria"/>
          <w:sz w:val="23"/>
          <w:szCs w:val="23"/>
        </w:rPr>
        <w:t xml:space="preserve">Jsou-li </w:t>
      </w:r>
      <w:r w:rsidR="4E9DA7D9" w:rsidRPr="5EED4D0A">
        <w:rPr>
          <w:rFonts w:ascii="Cambria" w:eastAsia="Cambria" w:hAnsi="Cambria" w:cs="Cambria"/>
          <w:sz w:val="23"/>
          <w:szCs w:val="23"/>
        </w:rPr>
        <w:t>C</w:t>
      </w:r>
      <w:r w:rsidRPr="5EED4D0A">
        <w:rPr>
          <w:rFonts w:ascii="Cambria" w:eastAsia="Cambria" w:hAnsi="Cambria" w:cs="Cambria"/>
          <w:sz w:val="23"/>
          <w:szCs w:val="23"/>
        </w:rPr>
        <w:t xml:space="preserve">íle hodnoceny jako splněné, </w:t>
      </w:r>
      <w:r w:rsidR="4BD9BFEF" w:rsidRPr="5EED4D0A">
        <w:rPr>
          <w:rFonts w:ascii="Cambria" w:eastAsia="Cambria" w:hAnsi="Cambria" w:cs="Cambria"/>
          <w:sz w:val="23"/>
          <w:szCs w:val="23"/>
        </w:rPr>
        <w:t xml:space="preserve">stanoví hodnoticí komise dobu pro zahájení dalšího hodnocení </w:t>
      </w:r>
      <w:r w:rsidR="6450513B" w:rsidRPr="5EED4D0A">
        <w:rPr>
          <w:rFonts w:ascii="Cambria" w:eastAsia="Cambria" w:hAnsi="Cambria" w:cs="Cambria"/>
          <w:sz w:val="23"/>
          <w:szCs w:val="23"/>
        </w:rPr>
        <w:t xml:space="preserve">(v souladu s ustanovením </w:t>
      </w:r>
      <w:r w:rsidR="2B33AA24" w:rsidRPr="5EED4D0A">
        <w:rPr>
          <w:rFonts w:ascii="Cambria" w:eastAsia="Cambria" w:hAnsi="Cambria" w:cs="Cambria"/>
          <w:sz w:val="23"/>
          <w:szCs w:val="23"/>
        </w:rPr>
        <w:t xml:space="preserve">čl. 16 odst. 5 písm. c) tohoto opatření) </w:t>
      </w:r>
      <w:r w:rsidR="4BD9BFEF" w:rsidRPr="5EED4D0A">
        <w:rPr>
          <w:rFonts w:ascii="Cambria" w:eastAsia="Cambria" w:hAnsi="Cambria" w:cs="Cambria"/>
          <w:sz w:val="23"/>
          <w:szCs w:val="23"/>
        </w:rPr>
        <w:t xml:space="preserve">a </w:t>
      </w:r>
      <w:r w:rsidRPr="5EED4D0A">
        <w:rPr>
          <w:rFonts w:ascii="Cambria" w:eastAsia="Cambria" w:hAnsi="Cambria" w:cs="Cambria"/>
          <w:sz w:val="23"/>
          <w:szCs w:val="23"/>
        </w:rPr>
        <w:t xml:space="preserve">může </w:t>
      </w:r>
      <w:r w:rsidR="4BD9BFEF" w:rsidRPr="5EED4D0A">
        <w:rPr>
          <w:rFonts w:ascii="Cambria" w:eastAsia="Cambria" w:hAnsi="Cambria" w:cs="Cambria"/>
          <w:sz w:val="23"/>
          <w:szCs w:val="23"/>
        </w:rPr>
        <w:t>současně</w:t>
      </w:r>
      <w:r w:rsidRPr="5EED4D0A">
        <w:rPr>
          <w:rFonts w:ascii="Cambria" w:eastAsia="Cambria" w:hAnsi="Cambria" w:cs="Cambria"/>
          <w:sz w:val="23"/>
          <w:szCs w:val="23"/>
        </w:rPr>
        <w:t xml:space="preserve"> </w:t>
      </w:r>
      <w:r w:rsidR="4E9DA7D9" w:rsidRPr="5EED4D0A">
        <w:rPr>
          <w:rFonts w:ascii="Cambria" w:eastAsia="Cambria" w:hAnsi="Cambria" w:cs="Cambria"/>
          <w:sz w:val="23"/>
          <w:szCs w:val="23"/>
        </w:rPr>
        <w:t xml:space="preserve">změnit </w:t>
      </w:r>
      <w:r w:rsidR="0A96216E" w:rsidRPr="5EED4D0A">
        <w:rPr>
          <w:rFonts w:ascii="Cambria" w:eastAsia="Cambria" w:hAnsi="Cambria" w:cs="Cambria"/>
          <w:sz w:val="23"/>
          <w:szCs w:val="23"/>
        </w:rPr>
        <w:t>celkov</w:t>
      </w:r>
      <w:r w:rsidR="4E9DA7D9" w:rsidRPr="5EED4D0A">
        <w:rPr>
          <w:rFonts w:ascii="Cambria" w:eastAsia="Cambria" w:hAnsi="Cambria" w:cs="Cambria"/>
          <w:sz w:val="23"/>
          <w:szCs w:val="23"/>
        </w:rPr>
        <w:t>é</w:t>
      </w:r>
      <w:r w:rsidRPr="5EED4D0A">
        <w:rPr>
          <w:rFonts w:ascii="Cambria" w:eastAsia="Cambria" w:hAnsi="Cambria" w:cs="Cambria"/>
          <w:sz w:val="23"/>
          <w:szCs w:val="23"/>
        </w:rPr>
        <w:t xml:space="preserve"> hodnocení</w:t>
      </w:r>
      <w:r w:rsidR="4E9DA7D9" w:rsidRPr="5EED4D0A">
        <w:rPr>
          <w:rFonts w:ascii="Cambria" w:eastAsia="Cambria" w:hAnsi="Cambria" w:cs="Cambria"/>
          <w:sz w:val="23"/>
          <w:szCs w:val="23"/>
        </w:rPr>
        <w:t xml:space="preserve"> zaměstnance</w:t>
      </w:r>
      <w:r w:rsidR="1B065BF4" w:rsidRPr="5EED4D0A">
        <w:rPr>
          <w:rFonts w:ascii="Cambria" w:eastAsia="Cambria" w:hAnsi="Cambria" w:cs="Cambria"/>
          <w:sz w:val="23"/>
          <w:szCs w:val="23"/>
        </w:rPr>
        <w:t>, případně</w:t>
      </w:r>
      <w:r w:rsidR="4BD9BFEF" w:rsidRPr="5EED4D0A">
        <w:rPr>
          <w:rFonts w:ascii="Cambria" w:eastAsia="Cambria" w:hAnsi="Cambria" w:cs="Cambria"/>
          <w:sz w:val="23"/>
          <w:szCs w:val="23"/>
        </w:rPr>
        <w:t xml:space="preserve"> doporučit úpravu Plánu</w:t>
      </w:r>
      <w:r w:rsidRPr="5EED4D0A">
        <w:rPr>
          <w:rFonts w:ascii="Cambria" w:eastAsia="Cambria" w:hAnsi="Cambria" w:cs="Cambria"/>
          <w:sz w:val="23"/>
          <w:szCs w:val="23"/>
        </w:rPr>
        <w:t xml:space="preserve">. </w:t>
      </w:r>
    </w:p>
    <w:p w14:paraId="65649E79" w14:textId="2AFBE5F4" w:rsidR="00D77E7D" w:rsidRPr="00742FD4" w:rsidRDefault="2115E853" w:rsidP="00204A77">
      <w:pPr>
        <w:numPr>
          <w:ilvl w:val="0"/>
          <w:numId w:val="23"/>
        </w:numPr>
        <w:spacing w:after="120"/>
        <w:rPr>
          <w:rFonts w:eastAsiaTheme="minorEastAsia"/>
          <w:sz w:val="23"/>
          <w:szCs w:val="23"/>
        </w:rPr>
      </w:pPr>
      <w:r w:rsidRPr="5EED4D0A">
        <w:rPr>
          <w:rFonts w:ascii="Cambria" w:eastAsia="Cambria" w:hAnsi="Cambria" w:cs="Cambria"/>
          <w:sz w:val="23"/>
          <w:szCs w:val="23"/>
        </w:rPr>
        <w:t xml:space="preserve">Jsou-li </w:t>
      </w:r>
      <w:r w:rsidR="2631BB60" w:rsidRPr="5EED4D0A">
        <w:rPr>
          <w:rFonts w:ascii="Cambria" w:eastAsia="Cambria" w:hAnsi="Cambria" w:cs="Cambria"/>
          <w:sz w:val="23"/>
          <w:szCs w:val="23"/>
        </w:rPr>
        <w:t>C</w:t>
      </w:r>
      <w:r w:rsidRPr="5EED4D0A">
        <w:rPr>
          <w:rFonts w:ascii="Cambria" w:eastAsia="Cambria" w:hAnsi="Cambria" w:cs="Cambria"/>
          <w:sz w:val="23"/>
          <w:szCs w:val="23"/>
        </w:rPr>
        <w:t>íle hodnoceny jako</w:t>
      </w:r>
      <w:r w:rsidR="37A49073" w:rsidRPr="5EED4D0A">
        <w:rPr>
          <w:rFonts w:ascii="Cambria" w:eastAsia="Cambria" w:hAnsi="Cambria" w:cs="Cambria"/>
          <w:sz w:val="23"/>
          <w:szCs w:val="23"/>
        </w:rPr>
        <w:t xml:space="preserve"> </w:t>
      </w:r>
      <w:r w:rsidRPr="5EED4D0A">
        <w:rPr>
          <w:rFonts w:ascii="Cambria" w:eastAsia="Cambria" w:hAnsi="Cambria" w:cs="Cambria"/>
          <w:sz w:val="23"/>
          <w:szCs w:val="23"/>
        </w:rPr>
        <w:t xml:space="preserve">nesplněné, hodnoticí komise </w:t>
      </w:r>
      <w:r w:rsidR="33775BD6" w:rsidRPr="5EED4D0A">
        <w:rPr>
          <w:rFonts w:ascii="Cambria" w:eastAsia="Cambria" w:hAnsi="Cambria" w:cs="Cambria"/>
          <w:sz w:val="23"/>
          <w:szCs w:val="23"/>
        </w:rPr>
        <w:t>doporučí</w:t>
      </w:r>
      <w:r w:rsidRPr="5EED4D0A">
        <w:rPr>
          <w:rFonts w:ascii="Cambria" w:eastAsia="Cambria" w:hAnsi="Cambria" w:cs="Cambria"/>
          <w:sz w:val="23"/>
          <w:szCs w:val="23"/>
        </w:rPr>
        <w:t xml:space="preserve"> děkanovi fakulty </w:t>
      </w:r>
      <w:r w:rsidR="33775BD6" w:rsidRPr="5EED4D0A">
        <w:rPr>
          <w:rFonts w:ascii="Cambria" w:eastAsia="Cambria" w:hAnsi="Cambria" w:cs="Cambria"/>
          <w:sz w:val="23"/>
          <w:szCs w:val="23"/>
        </w:rPr>
        <w:t xml:space="preserve">rozhodnout o </w:t>
      </w:r>
      <w:r w:rsidRPr="5EED4D0A">
        <w:rPr>
          <w:rFonts w:ascii="Cambria" w:eastAsia="Cambria" w:hAnsi="Cambria" w:cs="Cambria"/>
          <w:sz w:val="23"/>
          <w:szCs w:val="23"/>
        </w:rPr>
        <w:t xml:space="preserve">skončení pracovního poměru zaměstnance výpovědí. </w:t>
      </w:r>
    </w:p>
    <w:p w14:paraId="3C8F08F9" w14:textId="77777777" w:rsidR="00204A77" w:rsidRDefault="3B12EB2A" w:rsidP="00204A77">
      <w:pPr>
        <w:numPr>
          <w:ilvl w:val="0"/>
          <w:numId w:val="23"/>
        </w:numPr>
        <w:spacing w:after="120"/>
        <w:rPr>
          <w:rFonts w:ascii="Cambria" w:eastAsia="Cambria" w:hAnsi="Cambria" w:cs="Cambria"/>
          <w:sz w:val="23"/>
          <w:szCs w:val="23"/>
          <w:shd w:val="clear" w:color="auto" w:fill="FFFFFF"/>
        </w:rPr>
      </w:pPr>
      <w:r w:rsidRPr="19F63534">
        <w:rPr>
          <w:rFonts w:ascii="Cambria" w:eastAsia="Cambria" w:hAnsi="Cambria" w:cs="Cambria"/>
          <w:sz w:val="23"/>
          <w:szCs w:val="23"/>
        </w:rPr>
        <w:t>Zaměstnanec</w:t>
      </w:r>
      <w:r>
        <w:rPr>
          <w:rFonts w:ascii="Cambria" w:eastAsia="Cambria" w:hAnsi="Cambria" w:cs="Cambria"/>
          <w:sz w:val="23"/>
          <w:szCs w:val="23"/>
        </w:rPr>
        <w:t xml:space="preserve"> </w:t>
      </w:r>
      <w:r w:rsidRPr="19F63534">
        <w:rPr>
          <w:rFonts w:ascii="Cambria" w:eastAsia="Cambria" w:hAnsi="Cambria" w:cs="Cambria"/>
          <w:sz w:val="23"/>
          <w:szCs w:val="23"/>
        </w:rPr>
        <w:t xml:space="preserve">je oprávněn podat námitky proti </w:t>
      </w:r>
      <w:r>
        <w:rPr>
          <w:rFonts w:ascii="Cambria" w:eastAsia="Cambria" w:hAnsi="Cambria" w:cs="Cambria"/>
          <w:sz w:val="23"/>
          <w:szCs w:val="23"/>
        </w:rPr>
        <w:t xml:space="preserve">dodatečné </w:t>
      </w:r>
      <w:r w:rsidRPr="19F63534">
        <w:rPr>
          <w:rFonts w:ascii="Cambria" w:eastAsia="Cambria" w:hAnsi="Cambria" w:cs="Cambria"/>
          <w:sz w:val="23"/>
          <w:szCs w:val="23"/>
        </w:rPr>
        <w:t xml:space="preserve">hodnoticí zprávě ve lhůtě čtrnácti </w:t>
      </w:r>
      <w:r w:rsidRPr="003F6EA6">
        <w:rPr>
          <w:rFonts w:ascii="Cambria" w:eastAsia="Cambria" w:hAnsi="Cambria" w:cs="Cambria"/>
          <w:sz w:val="23"/>
          <w:szCs w:val="23"/>
          <w:shd w:val="clear" w:color="auto" w:fill="FFFFFF"/>
        </w:rPr>
        <w:t>kalendářních dnů od okamžiku, kdy byl s</w:t>
      </w:r>
      <w:r>
        <w:rPr>
          <w:rFonts w:ascii="Cambria" w:eastAsia="Cambria" w:hAnsi="Cambria" w:cs="Cambria"/>
          <w:sz w:val="23"/>
          <w:szCs w:val="23"/>
          <w:shd w:val="clear" w:color="auto" w:fill="FFFFFF"/>
        </w:rPr>
        <w:t xml:space="preserve"> dodatečnou </w:t>
      </w:r>
      <w:r w:rsidRPr="003F6EA6">
        <w:rPr>
          <w:rFonts w:ascii="Cambria" w:eastAsia="Cambria" w:hAnsi="Cambria" w:cs="Cambria"/>
          <w:sz w:val="23"/>
          <w:szCs w:val="23"/>
          <w:shd w:val="clear" w:color="auto" w:fill="FFFFFF"/>
        </w:rPr>
        <w:t>hodnoticí zprávou seznámen. Námitky zaměstnanec podává písemně děkanovi fakulty a současně o jejich podání informuje vedoucího.</w:t>
      </w:r>
    </w:p>
    <w:p w14:paraId="7F805C18" w14:textId="77777777" w:rsidR="00204A77" w:rsidRDefault="3B12EB2A" w:rsidP="00204A77">
      <w:pPr>
        <w:numPr>
          <w:ilvl w:val="0"/>
          <w:numId w:val="23"/>
        </w:numPr>
        <w:spacing w:after="120"/>
        <w:rPr>
          <w:rFonts w:ascii="Cambria" w:eastAsia="Cambria" w:hAnsi="Cambria" w:cs="Cambria"/>
          <w:sz w:val="23"/>
          <w:szCs w:val="23"/>
          <w:shd w:val="clear" w:color="auto" w:fill="FFFFFF"/>
        </w:rPr>
      </w:pPr>
      <w:r w:rsidRPr="00204A77">
        <w:rPr>
          <w:rFonts w:ascii="Cambria" w:eastAsia="Cambria" w:hAnsi="Cambria" w:cs="Cambria"/>
          <w:sz w:val="23"/>
          <w:szCs w:val="23"/>
          <w:shd w:val="clear" w:color="auto" w:fill="FFFFFF"/>
        </w:rPr>
        <w:t>Po marném uplynutí lhůty pro podání námitek je</w:t>
      </w:r>
      <w:r w:rsidR="7F3AC636" w:rsidRPr="00204A77">
        <w:rPr>
          <w:rFonts w:ascii="Cambria" w:eastAsia="Cambria" w:hAnsi="Cambria" w:cs="Cambria"/>
          <w:sz w:val="23"/>
          <w:szCs w:val="23"/>
          <w:shd w:val="clear" w:color="auto" w:fill="FFFFFF"/>
        </w:rPr>
        <w:t xml:space="preserve"> dodatečné</w:t>
      </w:r>
      <w:r w:rsidRPr="00204A77">
        <w:rPr>
          <w:rFonts w:ascii="Cambria" w:eastAsia="Cambria" w:hAnsi="Cambria" w:cs="Cambria"/>
          <w:sz w:val="23"/>
          <w:szCs w:val="23"/>
          <w:shd w:val="clear" w:color="auto" w:fill="FFFFFF"/>
        </w:rPr>
        <w:t xml:space="preserve"> hodnocení ukončeno.</w:t>
      </w:r>
      <w:r w:rsidR="349D6B75" w:rsidRPr="00204A77">
        <w:rPr>
          <w:rFonts w:ascii="Cambria" w:eastAsia="Cambria" w:hAnsi="Cambria" w:cs="Cambria"/>
          <w:sz w:val="23"/>
          <w:szCs w:val="23"/>
          <w:shd w:val="clear" w:color="auto" w:fill="FFFFFF"/>
        </w:rPr>
        <w:t xml:space="preserve"> </w:t>
      </w:r>
    </w:p>
    <w:p w14:paraId="64D1D540" w14:textId="77777777" w:rsidR="00204A77" w:rsidRDefault="59995A3B" w:rsidP="00204A77">
      <w:pPr>
        <w:numPr>
          <w:ilvl w:val="0"/>
          <w:numId w:val="23"/>
        </w:numPr>
        <w:spacing w:after="120"/>
        <w:rPr>
          <w:rFonts w:ascii="Cambria" w:eastAsia="Cambria" w:hAnsi="Cambria" w:cs="Cambria"/>
          <w:sz w:val="23"/>
          <w:szCs w:val="23"/>
          <w:shd w:val="clear" w:color="auto" w:fill="FFFFFF"/>
        </w:rPr>
      </w:pPr>
      <w:r w:rsidRPr="00204A77">
        <w:rPr>
          <w:rFonts w:ascii="Cambria" w:eastAsia="Cambria" w:hAnsi="Cambria" w:cs="Cambria"/>
          <w:sz w:val="23"/>
          <w:szCs w:val="23"/>
          <w:shd w:val="clear" w:color="auto" w:fill="FFFFFF"/>
        </w:rPr>
        <w:t xml:space="preserve">Námitky zaměstnance vyřizuje děkan fakulty </w:t>
      </w:r>
      <w:r w:rsidR="349D6B75" w:rsidRPr="00204A77">
        <w:rPr>
          <w:rFonts w:ascii="Cambria" w:eastAsia="Cambria" w:hAnsi="Cambria" w:cs="Cambria"/>
          <w:sz w:val="23"/>
          <w:szCs w:val="23"/>
          <w:shd w:val="clear" w:color="auto" w:fill="FFFFFF"/>
        </w:rPr>
        <w:t>po projednání v kolegiu děkana fakulty. Vyřízením námitek zaměstnance je hodnocení ukončeno.</w:t>
      </w:r>
    </w:p>
    <w:p w14:paraId="6C89555F" w14:textId="77777777" w:rsidR="00204A77" w:rsidRDefault="77DBAA27" w:rsidP="00204A77">
      <w:pPr>
        <w:numPr>
          <w:ilvl w:val="0"/>
          <w:numId w:val="23"/>
        </w:numPr>
        <w:spacing w:after="120"/>
        <w:rPr>
          <w:rFonts w:ascii="Cambria" w:eastAsia="Cambria" w:hAnsi="Cambria" w:cs="Cambria"/>
          <w:sz w:val="23"/>
          <w:szCs w:val="23"/>
          <w:shd w:val="clear" w:color="auto" w:fill="FFFFFF"/>
        </w:rPr>
      </w:pPr>
      <w:r w:rsidRPr="00204A77">
        <w:rPr>
          <w:rFonts w:ascii="Cambria" w:eastAsia="Cambria" w:hAnsi="Cambria" w:cs="Cambria"/>
          <w:sz w:val="23"/>
          <w:szCs w:val="23"/>
          <w:shd w:val="clear" w:color="auto" w:fill="FFFFFF"/>
        </w:rPr>
        <w:t>O podání výpovědi z pracovního poměru</w:t>
      </w:r>
      <w:r w:rsidR="3885F64A" w:rsidRPr="00204A77">
        <w:rPr>
          <w:rFonts w:ascii="Cambria" w:eastAsia="Cambria" w:hAnsi="Cambria" w:cs="Cambria"/>
          <w:sz w:val="23"/>
          <w:szCs w:val="23"/>
          <w:shd w:val="clear" w:color="auto" w:fill="FFFFFF"/>
        </w:rPr>
        <w:t xml:space="preserve"> rozhoduje děkan fakulty po projednání v kolegiu děkana fakulty. </w:t>
      </w:r>
    </w:p>
    <w:p w14:paraId="4AA86160" w14:textId="6B9D1D0A" w:rsidR="0038341D" w:rsidRPr="00204A77" w:rsidRDefault="173436BF" w:rsidP="00204A77">
      <w:pPr>
        <w:numPr>
          <w:ilvl w:val="0"/>
          <w:numId w:val="23"/>
        </w:numPr>
        <w:spacing w:after="120"/>
        <w:rPr>
          <w:rFonts w:ascii="Cambria" w:eastAsia="Cambria" w:hAnsi="Cambria" w:cs="Cambria"/>
          <w:sz w:val="23"/>
          <w:szCs w:val="23"/>
          <w:shd w:val="clear" w:color="auto" w:fill="FFFFFF"/>
        </w:rPr>
      </w:pPr>
      <w:r w:rsidRPr="00204A77">
        <w:rPr>
          <w:rFonts w:ascii="Cambria" w:eastAsia="Cambria" w:hAnsi="Cambria" w:cs="Cambria"/>
          <w:sz w:val="23"/>
          <w:szCs w:val="23"/>
          <w:shd w:val="clear" w:color="auto" w:fill="FFFFFF"/>
        </w:rPr>
        <w:t>Děkan fakulty vrátí dodatečnou hodnoticí zprávu hodnoticí komisi s požadavkem na návrh úpravy Plánu a stanovení lhůty pro zahájení dalšího hodnocení</w:t>
      </w:r>
      <w:r w:rsidR="42D6C78F" w:rsidRPr="00204A77">
        <w:rPr>
          <w:rFonts w:ascii="Cambria" w:eastAsia="Cambria" w:hAnsi="Cambria" w:cs="Cambria"/>
          <w:sz w:val="23"/>
          <w:szCs w:val="23"/>
          <w:shd w:val="clear" w:color="auto" w:fill="FFFFFF"/>
        </w:rPr>
        <w:t xml:space="preserve"> (</w:t>
      </w:r>
      <w:r w:rsidR="6FEBD647" w:rsidRPr="00204A77">
        <w:rPr>
          <w:rFonts w:ascii="Cambria" w:eastAsia="Cambria" w:hAnsi="Cambria" w:cs="Cambria"/>
          <w:sz w:val="23"/>
          <w:szCs w:val="23"/>
          <w:shd w:val="clear" w:color="auto" w:fill="FFFFFF"/>
        </w:rPr>
        <w:t xml:space="preserve">v souladu s ustanovením </w:t>
      </w:r>
      <w:r w:rsidR="03C03700" w:rsidRPr="00204A77">
        <w:rPr>
          <w:rFonts w:ascii="Cambria" w:eastAsia="Cambria" w:hAnsi="Cambria" w:cs="Cambria"/>
          <w:sz w:val="23"/>
          <w:szCs w:val="23"/>
        </w:rPr>
        <w:t>čl. 16 odst. 5 písm. c) tohoto opatření</w:t>
      </w:r>
      <w:r w:rsidR="42D6C78F" w:rsidRPr="00204A77">
        <w:rPr>
          <w:rFonts w:ascii="Cambria" w:eastAsia="Cambria" w:hAnsi="Cambria" w:cs="Cambria"/>
          <w:sz w:val="23"/>
          <w:szCs w:val="23"/>
        </w:rPr>
        <w:t>)</w:t>
      </w:r>
      <w:r w:rsidRPr="00204A77">
        <w:rPr>
          <w:rFonts w:ascii="Cambria" w:eastAsia="Cambria" w:hAnsi="Cambria" w:cs="Cambria"/>
          <w:sz w:val="23"/>
          <w:szCs w:val="23"/>
          <w:shd w:val="clear" w:color="auto" w:fill="FFFFFF"/>
        </w:rPr>
        <w:t>, jestliže:</w:t>
      </w:r>
    </w:p>
    <w:p w14:paraId="319E860D" w14:textId="60E36231" w:rsidR="00D77E7D" w:rsidRDefault="25F5EA65" w:rsidP="00204A77">
      <w:pPr>
        <w:pStyle w:val="Odstavecseseznamem"/>
        <w:numPr>
          <w:ilvl w:val="0"/>
          <w:numId w:val="48"/>
        </w:numPr>
        <w:ind w:left="1071" w:hanging="357"/>
        <w:contextualSpacing w:val="0"/>
        <w:rPr>
          <w:rFonts w:ascii="Cambria" w:eastAsia="Cambria" w:hAnsi="Cambria" w:cs="Cambria"/>
          <w:sz w:val="23"/>
          <w:szCs w:val="23"/>
          <w:shd w:val="clear" w:color="auto" w:fill="FFFFFF"/>
        </w:rPr>
      </w:pPr>
      <w:r>
        <w:rPr>
          <w:rFonts w:ascii="Cambria" w:eastAsia="Cambria" w:hAnsi="Cambria" w:cs="Cambria"/>
          <w:sz w:val="23"/>
          <w:szCs w:val="23"/>
          <w:shd w:val="clear" w:color="auto" w:fill="FFFFFF"/>
        </w:rPr>
        <w:t xml:space="preserve">zaměstnanec </w:t>
      </w:r>
      <w:r w:rsidR="173436BF">
        <w:rPr>
          <w:rFonts w:ascii="Cambria" w:eastAsia="Cambria" w:hAnsi="Cambria" w:cs="Cambria"/>
          <w:sz w:val="23"/>
          <w:szCs w:val="23"/>
          <w:shd w:val="clear" w:color="auto" w:fill="FFFFFF"/>
        </w:rPr>
        <w:t xml:space="preserve">podal </w:t>
      </w:r>
      <w:r w:rsidR="6B2A80F2">
        <w:rPr>
          <w:rFonts w:ascii="Cambria" w:eastAsia="Cambria" w:hAnsi="Cambria" w:cs="Cambria"/>
          <w:sz w:val="23"/>
          <w:szCs w:val="23"/>
          <w:shd w:val="clear" w:color="auto" w:fill="FFFFFF"/>
        </w:rPr>
        <w:t xml:space="preserve">námitky, </w:t>
      </w:r>
      <w:r w:rsidR="173436BF">
        <w:rPr>
          <w:rFonts w:ascii="Cambria" w:eastAsia="Cambria" w:hAnsi="Cambria" w:cs="Cambria"/>
          <w:sz w:val="23"/>
          <w:szCs w:val="23"/>
          <w:shd w:val="clear" w:color="auto" w:fill="FFFFFF"/>
        </w:rPr>
        <w:t xml:space="preserve">kterým </w:t>
      </w:r>
      <w:r w:rsidR="648B086D">
        <w:rPr>
          <w:rFonts w:ascii="Cambria" w:eastAsia="Cambria" w:hAnsi="Cambria" w:cs="Cambria"/>
          <w:sz w:val="23"/>
          <w:szCs w:val="23"/>
          <w:shd w:val="clear" w:color="auto" w:fill="FFFFFF"/>
        </w:rPr>
        <w:t xml:space="preserve">děkan fakulty </w:t>
      </w:r>
      <w:r w:rsidR="4A3B2AB9">
        <w:rPr>
          <w:rFonts w:ascii="Cambria" w:eastAsia="Cambria" w:hAnsi="Cambria" w:cs="Cambria"/>
          <w:sz w:val="23"/>
          <w:szCs w:val="23"/>
          <w:shd w:val="clear" w:color="auto" w:fill="FFFFFF"/>
        </w:rPr>
        <w:t>vyhov</w:t>
      </w:r>
      <w:r w:rsidR="173436BF">
        <w:rPr>
          <w:rFonts w:ascii="Cambria" w:eastAsia="Cambria" w:hAnsi="Cambria" w:cs="Cambria"/>
          <w:sz w:val="23"/>
          <w:szCs w:val="23"/>
          <w:shd w:val="clear" w:color="auto" w:fill="FFFFFF"/>
        </w:rPr>
        <w:t>ěl</w:t>
      </w:r>
      <w:r w:rsidR="184BE4EA">
        <w:rPr>
          <w:rFonts w:ascii="Cambria" w:eastAsia="Cambria" w:hAnsi="Cambria" w:cs="Cambria"/>
          <w:sz w:val="23"/>
          <w:szCs w:val="23"/>
          <w:shd w:val="clear" w:color="auto" w:fill="FFFFFF"/>
        </w:rPr>
        <w:t>;</w:t>
      </w:r>
    </w:p>
    <w:p w14:paraId="55428E42" w14:textId="69CF6B2D" w:rsidR="00E64CFC" w:rsidRDefault="648B086D" w:rsidP="00204A77">
      <w:pPr>
        <w:pStyle w:val="Odstavecseseznamem"/>
        <w:numPr>
          <w:ilvl w:val="0"/>
          <w:numId w:val="48"/>
        </w:numPr>
        <w:ind w:left="1071" w:hanging="357"/>
        <w:contextualSpacing w:val="0"/>
        <w:rPr>
          <w:rFonts w:ascii="Cambria" w:eastAsia="Cambria" w:hAnsi="Cambria" w:cs="Cambria"/>
          <w:sz w:val="23"/>
          <w:szCs w:val="23"/>
          <w:shd w:val="clear" w:color="auto" w:fill="FFFFFF"/>
        </w:rPr>
      </w:pPr>
      <w:r w:rsidRPr="5EED4D0A">
        <w:rPr>
          <w:rFonts w:ascii="Cambria" w:eastAsia="Cambria" w:hAnsi="Cambria" w:cs="Cambria"/>
          <w:sz w:val="23"/>
          <w:szCs w:val="23"/>
        </w:rPr>
        <w:t xml:space="preserve">zaměstnanec </w:t>
      </w:r>
      <w:r w:rsidR="173436BF" w:rsidRPr="5EED4D0A">
        <w:rPr>
          <w:rFonts w:ascii="Cambria" w:eastAsia="Cambria" w:hAnsi="Cambria" w:cs="Cambria"/>
          <w:sz w:val="23"/>
          <w:szCs w:val="23"/>
        </w:rPr>
        <w:t>podal</w:t>
      </w:r>
      <w:r w:rsidRPr="5EED4D0A">
        <w:rPr>
          <w:rFonts w:ascii="Cambria" w:eastAsia="Cambria" w:hAnsi="Cambria" w:cs="Cambria"/>
          <w:sz w:val="23"/>
          <w:szCs w:val="23"/>
        </w:rPr>
        <w:t xml:space="preserve"> námitky</w:t>
      </w:r>
      <w:r w:rsidR="173436BF" w:rsidRPr="5EED4D0A">
        <w:rPr>
          <w:rFonts w:ascii="Cambria" w:eastAsia="Cambria" w:hAnsi="Cambria" w:cs="Cambria"/>
          <w:sz w:val="23"/>
          <w:szCs w:val="23"/>
        </w:rPr>
        <w:t xml:space="preserve">, kterým </w:t>
      </w:r>
      <w:r w:rsidR="4A3B2AB9" w:rsidRPr="5EED4D0A">
        <w:rPr>
          <w:rFonts w:ascii="Cambria" w:eastAsia="Cambria" w:hAnsi="Cambria" w:cs="Cambria"/>
          <w:sz w:val="23"/>
          <w:szCs w:val="23"/>
        </w:rPr>
        <w:t xml:space="preserve">děkan fakulty </w:t>
      </w:r>
      <w:r w:rsidR="173436BF" w:rsidRPr="5EED4D0A">
        <w:rPr>
          <w:rFonts w:ascii="Cambria" w:eastAsia="Cambria" w:hAnsi="Cambria" w:cs="Cambria"/>
          <w:sz w:val="23"/>
          <w:szCs w:val="23"/>
        </w:rPr>
        <w:t xml:space="preserve">nevyhověl, ale současně rozhodl </w:t>
      </w:r>
      <w:r w:rsidR="4A3B2AB9" w:rsidRPr="5EED4D0A">
        <w:rPr>
          <w:rFonts w:ascii="Cambria" w:eastAsia="Cambria" w:hAnsi="Cambria" w:cs="Cambria"/>
          <w:sz w:val="23"/>
          <w:szCs w:val="23"/>
        </w:rPr>
        <w:t>o nedání výpovědi z pracovního poměru</w:t>
      </w:r>
      <w:r w:rsidR="77DBAA27" w:rsidRPr="5EED4D0A">
        <w:rPr>
          <w:rFonts w:ascii="Cambria" w:eastAsia="Cambria" w:hAnsi="Cambria" w:cs="Cambria"/>
          <w:sz w:val="23"/>
          <w:szCs w:val="23"/>
        </w:rPr>
        <w:t xml:space="preserve"> zaměstnance</w:t>
      </w:r>
      <w:r w:rsidR="173436BF" w:rsidRPr="5EED4D0A">
        <w:rPr>
          <w:rFonts w:ascii="Cambria" w:eastAsia="Cambria" w:hAnsi="Cambria" w:cs="Cambria"/>
          <w:sz w:val="23"/>
          <w:szCs w:val="23"/>
        </w:rPr>
        <w:t>;</w:t>
      </w:r>
    </w:p>
    <w:p w14:paraId="07E67BA7" w14:textId="587F0ED3" w:rsidR="009C2534" w:rsidRDefault="173436BF" w:rsidP="00204A77">
      <w:pPr>
        <w:pStyle w:val="Odstavecseseznamem"/>
        <w:numPr>
          <w:ilvl w:val="0"/>
          <w:numId w:val="48"/>
        </w:numPr>
        <w:spacing w:after="120"/>
        <w:ind w:left="1071" w:hanging="357"/>
        <w:contextualSpacing w:val="0"/>
        <w:rPr>
          <w:rFonts w:ascii="Cambria" w:eastAsia="Cambria" w:hAnsi="Cambria" w:cs="Cambria"/>
          <w:sz w:val="23"/>
          <w:szCs w:val="23"/>
          <w:shd w:val="clear" w:color="auto" w:fill="FFFFFF"/>
        </w:rPr>
      </w:pPr>
      <w:r w:rsidRPr="5EED4D0A">
        <w:rPr>
          <w:rFonts w:ascii="Cambria" w:eastAsia="Cambria" w:hAnsi="Cambria" w:cs="Cambria"/>
          <w:sz w:val="23"/>
          <w:szCs w:val="23"/>
        </w:rPr>
        <w:t>zaměstnanec nepodal námitky a děkan rozhodl o nedání výpovědi z</w:t>
      </w:r>
      <w:r w:rsidR="77DBAA27" w:rsidRPr="5EED4D0A">
        <w:rPr>
          <w:rFonts w:ascii="Cambria" w:eastAsia="Cambria" w:hAnsi="Cambria" w:cs="Cambria"/>
          <w:sz w:val="23"/>
          <w:szCs w:val="23"/>
        </w:rPr>
        <w:t> </w:t>
      </w:r>
      <w:r w:rsidRPr="5EED4D0A">
        <w:rPr>
          <w:rFonts w:ascii="Cambria" w:eastAsia="Cambria" w:hAnsi="Cambria" w:cs="Cambria"/>
          <w:sz w:val="23"/>
          <w:szCs w:val="23"/>
        </w:rPr>
        <w:t>pracovního poměru</w:t>
      </w:r>
      <w:r w:rsidR="77DBAA27" w:rsidRPr="5EED4D0A">
        <w:rPr>
          <w:rFonts w:ascii="Cambria" w:eastAsia="Cambria" w:hAnsi="Cambria" w:cs="Cambria"/>
          <w:sz w:val="23"/>
          <w:szCs w:val="23"/>
        </w:rPr>
        <w:t xml:space="preserve"> zaměstnance</w:t>
      </w:r>
      <w:r w:rsidRPr="5EED4D0A">
        <w:rPr>
          <w:rFonts w:ascii="Cambria" w:eastAsia="Cambria" w:hAnsi="Cambria" w:cs="Cambria"/>
          <w:sz w:val="23"/>
          <w:szCs w:val="23"/>
        </w:rPr>
        <w:t>.</w:t>
      </w:r>
    </w:p>
    <w:p w14:paraId="3C1DF910" w14:textId="6F65B583" w:rsidR="5B6D5C66" w:rsidRPr="00742FD4" w:rsidRDefault="2115E853" w:rsidP="00204A77">
      <w:pPr>
        <w:numPr>
          <w:ilvl w:val="0"/>
          <w:numId w:val="23"/>
        </w:numPr>
        <w:spacing w:after="120"/>
        <w:rPr>
          <w:rFonts w:eastAsiaTheme="minorEastAsia"/>
          <w:sz w:val="23"/>
          <w:szCs w:val="23"/>
        </w:rPr>
      </w:pPr>
      <w:r w:rsidRPr="00742FD4">
        <w:rPr>
          <w:rFonts w:ascii="Cambria" w:eastAsia="Cambria" w:hAnsi="Cambria" w:cs="Cambria"/>
          <w:sz w:val="23"/>
          <w:szCs w:val="23"/>
          <w:shd w:val="clear" w:color="auto" w:fill="FFFFFF"/>
        </w:rPr>
        <w:t>Hodnoticí</w:t>
      </w:r>
      <w:r w:rsidRPr="37F46A09">
        <w:rPr>
          <w:rFonts w:ascii="Cambria" w:eastAsia="Cambria" w:hAnsi="Cambria" w:cs="Cambria"/>
          <w:sz w:val="23"/>
          <w:szCs w:val="23"/>
        </w:rPr>
        <w:t xml:space="preserve"> komise je povinna provést požadované úpravy </w:t>
      </w:r>
      <w:r w:rsidR="6CC3B49F">
        <w:rPr>
          <w:rFonts w:ascii="Cambria" w:eastAsia="Cambria" w:hAnsi="Cambria" w:cs="Cambria"/>
          <w:sz w:val="23"/>
          <w:szCs w:val="23"/>
        </w:rPr>
        <w:t xml:space="preserve">dodatečné hodnoticí zprávy </w:t>
      </w:r>
      <w:r w:rsidRPr="37F46A09">
        <w:rPr>
          <w:rFonts w:ascii="Cambria" w:eastAsia="Cambria" w:hAnsi="Cambria" w:cs="Cambria"/>
          <w:sz w:val="23"/>
          <w:szCs w:val="23"/>
        </w:rPr>
        <w:t xml:space="preserve">ve lhůtě </w:t>
      </w:r>
      <w:r w:rsidRPr="00204A77">
        <w:rPr>
          <w:rFonts w:ascii="Cambria" w:eastAsia="Cambria" w:hAnsi="Cambria" w:cs="Cambria"/>
          <w:sz w:val="23"/>
          <w:szCs w:val="23"/>
          <w:shd w:val="clear" w:color="auto" w:fill="FFFFFF"/>
        </w:rPr>
        <w:t>čtrnácti</w:t>
      </w:r>
      <w:r w:rsidRPr="37F46A09">
        <w:rPr>
          <w:rFonts w:ascii="Cambria" w:eastAsia="Cambria" w:hAnsi="Cambria" w:cs="Cambria"/>
          <w:sz w:val="23"/>
          <w:szCs w:val="23"/>
        </w:rPr>
        <w:t xml:space="preserve"> kalendářních dnů.</w:t>
      </w:r>
      <w:r w:rsidR="6CC3B49F">
        <w:rPr>
          <w:rFonts w:ascii="Cambria" w:eastAsia="Cambria" w:hAnsi="Cambria" w:cs="Cambria"/>
          <w:sz w:val="23"/>
          <w:szCs w:val="23"/>
        </w:rPr>
        <w:t xml:space="preserve"> Vedoucí je v tomto případě povinen aktualizovat Plán zaměstnance v souladu s návrhem </w:t>
      </w:r>
      <w:r w:rsidR="52CEF644">
        <w:rPr>
          <w:rFonts w:ascii="Cambria" w:eastAsia="Cambria" w:hAnsi="Cambria" w:cs="Cambria"/>
          <w:sz w:val="23"/>
          <w:szCs w:val="23"/>
        </w:rPr>
        <w:t xml:space="preserve">hodnoticí komise. </w:t>
      </w:r>
    </w:p>
    <w:p w14:paraId="2BF15768" w14:textId="7A5C5D1D" w:rsidR="00E530AF" w:rsidRPr="00742FD4" w:rsidRDefault="5418714D" w:rsidP="00204A77">
      <w:pPr>
        <w:numPr>
          <w:ilvl w:val="0"/>
          <w:numId w:val="23"/>
        </w:numPr>
        <w:spacing w:after="120"/>
        <w:rPr>
          <w:rFonts w:ascii="Cambria" w:eastAsia="Cambria" w:hAnsi="Cambria" w:cs="Cambria"/>
          <w:sz w:val="23"/>
          <w:szCs w:val="23"/>
        </w:rPr>
      </w:pPr>
      <w:r w:rsidRPr="00204A77">
        <w:rPr>
          <w:rFonts w:ascii="Cambria" w:eastAsia="Cambria" w:hAnsi="Cambria" w:cs="Cambria"/>
          <w:sz w:val="23"/>
          <w:szCs w:val="23"/>
          <w:shd w:val="clear" w:color="auto" w:fill="FFFFFF"/>
        </w:rPr>
        <w:t>Rozhodne</w:t>
      </w:r>
      <w:r w:rsidRPr="5EED4D0A">
        <w:rPr>
          <w:rFonts w:ascii="Cambria" w:eastAsia="Cambria" w:hAnsi="Cambria" w:cs="Cambria"/>
          <w:sz w:val="23"/>
          <w:szCs w:val="23"/>
        </w:rPr>
        <w:t>-li děkan o dání výpovědi z pracovního poměru</w:t>
      </w:r>
      <w:r w:rsidR="54431928" w:rsidRPr="5EED4D0A">
        <w:rPr>
          <w:rFonts w:ascii="Cambria" w:eastAsia="Cambria" w:hAnsi="Cambria" w:cs="Cambria"/>
          <w:sz w:val="23"/>
          <w:szCs w:val="23"/>
        </w:rPr>
        <w:t xml:space="preserve"> zaměstnance</w:t>
      </w:r>
      <w:r w:rsidRPr="5EED4D0A">
        <w:rPr>
          <w:rFonts w:ascii="Cambria" w:eastAsia="Cambria" w:hAnsi="Cambria" w:cs="Cambria"/>
          <w:sz w:val="23"/>
          <w:szCs w:val="23"/>
        </w:rPr>
        <w:t xml:space="preserve">, postupuje se dále v souladu se zákonem č. </w:t>
      </w:r>
      <w:r w:rsidR="48B94194" w:rsidRPr="5EED4D0A">
        <w:rPr>
          <w:rFonts w:ascii="Cambria" w:eastAsia="Cambria" w:hAnsi="Cambria" w:cs="Cambria"/>
          <w:sz w:val="23"/>
          <w:szCs w:val="23"/>
        </w:rPr>
        <w:t>262/2006 Sb., zákoník práce, ve znění pozdější předpisů.</w:t>
      </w:r>
    </w:p>
    <w:p w14:paraId="680EB3FF" w14:textId="643B280D" w:rsidR="00A31CA1" w:rsidRDefault="432BBD45" w:rsidP="00204A77">
      <w:pPr>
        <w:keepNext/>
        <w:spacing w:before="240"/>
        <w:jc w:val="center"/>
        <w:rPr>
          <w:rFonts w:ascii="Cambria" w:eastAsia="Cambria" w:hAnsi="Cambria" w:cs="Cambria"/>
          <w:b/>
          <w:bCs/>
          <w:sz w:val="23"/>
          <w:szCs w:val="23"/>
        </w:rPr>
      </w:pPr>
      <w:r w:rsidRPr="5EED4D0A">
        <w:rPr>
          <w:rFonts w:ascii="Cambria" w:eastAsia="Cambria" w:hAnsi="Cambria" w:cs="Cambria"/>
          <w:b/>
          <w:bCs/>
          <w:sz w:val="23"/>
          <w:szCs w:val="23"/>
        </w:rPr>
        <w:lastRenderedPageBreak/>
        <w:t>Část V</w:t>
      </w:r>
    </w:p>
    <w:p w14:paraId="2070C5DF" w14:textId="005AC284" w:rsidR="00A31CA1" w:rsidRPr="00A31CA1" w:rsidRDefault="432BBD45"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Zvláštní, přechodná a závěrečná ustanovení</w:t>
      </w:r>
    </w:p>
    <w:p w14:paraId="6779A8BE" w14:textId="3FBB3010" w:rsidR="00626685" w:rsidRPr="00080DF7" w:rsidRDefault="5F1DA2DF" w:rsidP="00204A77">
      <w:pPr>
        <w:spacing w:before="240"/>
        <w:jc w:val="center"/>
        <w:rPr>
          <w:rFonts w:ascii="Cambria" w:eastAsia="Cambria" w:hAnsi="Cambria" w:cs="Cambria"/>
          <w:b/>
          <w:bCs/>
          <w:sz w:val="23"/>
          <w:szCs w:val="23"/>
        </w:rPr>
      </w:pPr>
      <w:r w:rsidRPr="5EED4D0A">
        <w:rPr>
          <w:rFonts w:ascii="Cambria" w:eastAsia="Cambria" w:hAnsi="Cambria" w:cs="Cambria"/>
          <w:b/>
          <w:bCs/>
          <w:sz w:val="23"/>
          <w:szCs w:val="23"/>
        </w:rPr>
        <w:t xml:space="preserve">Čl. </w:t>
      </w:r>
      <w:r w:rsidR="432BBD45" w:rsidRPr="5EED4D0A">
        <w:rPr>
          <w:rFonts w:ascii="Cambria" w:eastAsia="Cambria" w:hAnsi="Cambria" w:cs="Cambria"/>
          <w:b/>
          <w:bCs/>
          <w:sz w:val="23"/>
          <w:szCs w:val="23"/>
        </w:rPr>
        <w:t>20</w:t>
      </w:r>
    </w:p>
    <w:p w14:paraId="414B7F21" w14:textId="77777777" w:rsidR="004E4155" w:rsidRPr="00080DF7" w:rsidRDefault="004E4155" w:rsidP="00204A77">
      <w:pPr>
        <w:keepNext/>
        <w:spacing w:after="120"/>
        <w:jc w:val="center"/>
        <w:rPr>
          <w:rFonts w:ascii="Cambria" w:eastAsia="Cambria" w:hAnsi="Cambria" w:cs="Cambria"/>
          <w:b/>
          <w:sz w:val="23"/>
          <w:szCs w:val="23"/>
        </w:rPr>
      </w:pPr>
      <w:r w:rsidRPr="0F3AE55B">
        <w:rPr>
          <w:rFonts w:ascii="Cambria" w:eastAsia="Cambria" w:hAnsi="Cambria" w:cs="Cambria"/>
          <w:b/>
          <w:sz w:val="23"/>
          <w:szCs w:val="23"/>
        </w:rPr>
        <w:t>Nulté hodnocení</w:t>
      </w:r>
    </w:p>
    <w:p w14:paraId="0858E35E" w14:textId="3D9EF0E7" w:rsidR="00626685" w:rsidRDefault="2115E853" w:rsidP="00204A77">
      <w:pPr>
        <w:numPr>
          <w:ilvl w:val="0"/>
          <w:numId w:val="15"/>
        </w:numPr>
        <w:spacing w:after="120"/>
        <w:rPr>
          <w:rFonts w:ascii="Cambria" w:eastAsia="Cambria" w:hAnsi="Cambria" w:cs="Cambria"/>
          <w:sz w:val="23"/>
          <w:szCs w:val="23"/>
        </w:rPr>
      </w:pPr>
      <w:r w:rsidRPr="5EED4D0A">
        <w:rPr>
          <w:rFonts w:ascii="Cambria" w:eastAsia="Cambria" w:hAnsi="Cambria" w:cs="Cambria"/>
          <w:sz w:val="23"/>
          <w:szCs w:val="23"/>
        </w:rPr>
        <w:t xml:space="preserve">Za účelem nastavení celého systému hodnocení bude </w:t>
      </w:r>
      <w:r w:rsidR="0B0CA213" w:rsidRPr="5EED4D0A">
        <w:rPr>
          <w:rFonts w:ascii="Cambria" w:eastAsia="Cambria" w:hAnsi="Cambria" w:cs="Cambria"/>
          <w:sz w:val="23"/>
          <w:szCs w:val="23"/>
        </w:rPr>
        <w:t xml:space="preserve">nejpozději </w:t>
      </w:r>
      <w:r w:rsidRPr="5EED4D0A">
        <w:rPr>
          <w:rFonts w:ascii="Cambria" w:eastAsia="Cambria" w:hAnsi="Cambria" w:cs="Cambria"/>
          <w:sz w:val="23"/>
          <w:szCs w:val="23"/>
        </w:rPr>
        <w:t xml:space="preserve">do </w:t>
      </w:r>
      <w:r w:rsidR="0B0CA213" w:rsidRPr="5EED4D0A">
        <w:rPr>
          <w:rFonts w:ascii="Cambria" w:eastAsia="Cambria" w:hAnsi="Cambria" w:cs="Cambria"/>
          <w:sz w:val="23"/>
          <w:szCs w:val="23"/>
        </w:rPr>
        <w:t>tří měsíců</w:t>
      </w:r>
      <w:r w:rsidRPr="5EED4D0A">
        <w:rPr>
          <w:rFonts w:ascii="Cambria" w:eastAsia="Cambria" w:hAnsi="Cambria" w:cs="Cambria"/>
          <w:sz w:val="23"/>
          <w:szCs w:val="23"/>
        </w:rPr>
        <w:t xml:space="preserve"> od účinnosti tohoto opatření zahájeno nulté hodnocení.</w:t>
      </w:r>
    </w:p>
    <w:p w14:paraId="55174079" w14:textId="47295922" w:rsidR="00626685" w:rsidRDefault="2115E853" w:rsidP="00204A77">
      <w:pPr>
        <w:numPr>
          <w:ilvl w:val="0"/>
          <w:numId w:val="15"/>
        </w:numPr>
        <w:spacing w:after="120"/>
        <w:rPr>
          <w:rFonts w:ascii="Cambria" w:eastAsia="Cambria" w:hAnsi="Cambria" w:cs="Cambria"/>
          <w:sz w:val="23"/>
          <w:szCs w:val="23"/>
        </w:rPr>
      </w:pPr>
      <w:r w:rsidRPr="5EED4D0A">
        <w:rPr>
          <w:rFonts w:ascii="Cambria" w:eastAsia="Cambria" w:hAnsi="Cambria" w:cs="Cambria"/>
          <w:sz w:val="23"/>
          <w:szCs w:val="23"/>
        </w:rPr>
        <w:t xml:space="preserve">Cílem nultého hodnocení je vyhodnotit dosavadní </w:t>
      </w:r>
      <w:r w:rsidR="0B0CA213" w:rsidRPr="5EED4D0A">
        <w:rPr>
          <w:rFonts w:ascii="Cambria" w:eastAsia="Cambria" w:hAnsi="Cambria" w:cs="Cambria"/>
          <w:sz w:val="23"/>
          <w:szCs w:val="23"/>
        </w:rPr>
        <w:t xml:space="preserve">aktivity </w:t>
      </w:r>
      <w:r w:rsidRPr="5EED4D0A">
        <w:rPr>
          <w:rFonts w:ascii="Cambria" w:eastAsia="Cambria" w:hAnsi="Cambria" w:cs="Cambria"/>
          <w:sz w:val="23"/>
          <w:szCs w:val="23"/>
        </w:rPr>
        <w:t xml:space="preserve">zaměstnance s ohledem na nově vymezenou náplň jednotlivých pracovních pozic a pomoci danému zaměstnanci sestavit </w:t>
      </w:r>
      <w:r w:rsidR="28AC189B" w:rsidRPr="5EED4D0A">
        <w:rPr>
          <w:rFonts w:ascii="Cambria" w:eastAsia="Cambria" w:hAnsi="Cambria" w:cs="Cambria"/>
          <w:sz w:val="23"/>
          <w:szCs w:val="23"/>
        </w:rPr>
        <w:t>Plán,</w:t>
      </w:r>
      <w:r w:rsidRPr="5EED4D0A">
        <w:rPr>
          <w:rFonts w:ascii="Cambria" w:eastAsia="Cambria" w:hAnsi="Cambria" w:cs="Cambria"/>
          <w:sz w:val="23"/>
          <w:szCs w:val="23"/>
        </w:rPr>
        <w:t xml:space="preserve"> který mu </w:t>
      </w:r>
      <w:r w:rsidR="0B0CA213" w:rsidRPr="5EED4D0A">
        <w:rPr>
          <w:rFonts w:ascii="Cambria" w:eastAsia="Cambria" w:hAnsi="Cambria" w:cs="Cambria"/>
          <w:sz w:val="23"/>
          <w:szCs w:val="23"/>
        </w:rPr>
        <w:t xml:space="preserve">stanoví </w:t>
      </w:r>
      <w:r w:rsidRPr="5EED4D0A">
        <w:rPr>
          <w:rFonts w:ascii="Cambria" w:eastAsia="Cambria" w:hAnsi="Cambria" w:cs="Cambria"/>
          <w:sz w:val="23"/>
          <w:szCs w:val="23"/>
        </w:rPr>
        <w:t>úkoly na následující hodno</w:t>
      </w:r>
      <w:r w:rsidR="0B0CA213" w:rsidRPr="5EED4D0A">
        <w:rPr>
          <w:rFonts w:ascii="Cambria" w:eastAsia="Cambria" w:hAnsi="Cambria" w:cs="Cambria"/>
          <w:sz w:val="23"/>
          <w:szCs w:val="23"/>
        </w:rPr>
        <w:t>cené</w:t>
      </w:r>
      <w:r w:rsidRPr="5EED4D0A">
        <w:rPr>
          <w:rFonts w:ascii="Cambria" w:eastAsia="Cambria" w:hAnsi="Cambria" w:cs="Cambria"/>
          <w:sz w:val="23"/>
          <w:szCs w:val="23"/>
        </w:rPr>
        <w:t xml:space="preserve"> období. </w:t>
      </w:r>
    </w:p>
    <w:p w14:paraId="48B783A4" w14:textId="2C319D2F" w:rsidR="00626685" w:rsidRDefault="555DB2D7" w:rsidP="00204A77">
      <w:pPr>
        <w:numPr>
          <w:ilvl w:val="0"/>
          <w:numId w:val="15"/>
        </w:numPr>
        <w:spacing w:after="120"/>
        <w:rPr>
          <w:rFonts w:ascii="Cambria" w:eastAsia="Cambria" w:hAnsi="Cambria" w:cs="Cambria"/>
          <w:sz w:val="23"/>
          <w:szCs w:val="23"/>
        </w:rPr>
      </w:pPr>
      <w:r w:rsidRPr="103C5737">
        <w:rPr>
          <w:rFonts w:ascii="Cambria" w:eastAsia="Cambria" w:hAnsi="Cambria" w:cs="Cambria"/>
          <w:sz w:val="23"/>
          <w:szCs w:val="23"/>
        </w:rPr>
        <w:t xml:space="preserve">Předpokládaný termín pro ukončení nultého hodnocení je 30. 3. 2023. </w:t>
      </w:r>
    </w:p>
    <w:p w14:paraId="314C0BD1" w14:textId="21EE838A" w:rsidR="00626685" w:rsidRDefault="2115E853" w:rsidP="00204A77">
      <w:pPr>
        <w:numPr>
          <w:ilvl w:val="0"/>
          <w:numId w:val="15"/>
        </w:numPr>
        <w:spacing w:after="120"/>
        <w:rPr>
          <w:rFonts w:eastAsiaTheme="minorEastAsia"/>
          <w:sz w:val="23"/>
          <w:szCs w:val="23"/>
        </w:rPr>
      </w:pPr>
      <w:r w:rsidRPr="5EED4D0A">
        <w:rPr>
          <w:rFonts w:ascii="Cambria" w:eastAsia="Cambria" w:hAnsi="Cambria" w:cs="Cambria"/>
          <w:sz w:val="23"/>
          <w:szCs w:val="23"/>
        </w:rPr>
        <w:t>Hodnocení v rámci nultého hodnocení proběhne podle</w:t>
      </w:r>
      <w:r w:rsidR="411194E4" w:rsidRPr="5EED4D0A">
        <w:rPr>
          <w:rFonts w:ascii="Cambria" w:eastAsia="Cambria" w:hAnsi="Cambria" w:cs="Cambria"/>
          <w:sz w:val="23"/>
          <w:szCs w:val="23"/>
        </w:rPr>
        <w:t xml:space="preserve"> </w:t>
      </w:r>
      <w:r w:rsidRPr="5EED4D0A">
        <w:rPr>
          <w:rFonts w:ascii="Cambria" w:eastAsia="Cambria" w:hAnsi="Cambria" w:cs="Cambria"/>
          <w:sz w:val="23"/>
          <w:szCs w:val="23"/>
        </w:rPr>
        <w:t>tohoto opatření s následujícími výjimkami:</w:t>
      </w:r>
    </w:p>
    <w:p w14:paraId="45867544" w14:textId="7F7F0F6C" w:rsidR="00687C66" w:rsidRPr="00057387" w:rsidRDefault="4F2B594D" w:rsidP="00204A77">
      <w:pPr>
        <w:pStyle w:val="Odstavecseseznamem"/>
        <w:numPr>
          <w:ilvl w:val="0"/>
          <w:numId w:val="50"/>
        </w:numPr>
        <w:contextualSpacing w:val="0"/>
        <w:rPr>
          <w:rFonts w:ascii="Cambria" w:eastAsia="Cambria" w:hAnsi="Cambria" w:cs="Cambria"/>
          <w:sz w:val="23"/>
          <w:szCs w:val="23"/>
          <w:shd w:val="clear" w:color="auto" w:fill="FFFFFF"/>
        </w:rPr>
      </w:pPr>
      <w:r>
        <w:rPr>
          <w:rFonts w:ascii="Cambria" w:hAnsi="Cambria"/>
          <w:sz w:val="23"/>
          <w:szCs w:val="23"/>
        </w:rPr>
        <w:t>u</w:t>
      </w:r>
      <w:r w:rsidR="3540DEBF">
        <w:rPr>
          <w:rFonts w:ascii="Cambria" w:hAnsi="Cambria"/>
          <w:sz w:val="23"/>
          <w:szCs w:val="23"/>
        </w:rPr>
        <w:t xml:space="preserve"> </w:t>
      </w:r>
      <w:r w:rsidR="727C19BD" w:rsidRPr="00057387">
        <w:rPr>
          <w:rFonts w:ascii="Cambria" w:eastAsia="Cambria" w:hAnsi="Cambria" w:cs="Cambria"/>
          <w:sz w:val="23"/>
          <w:szCs w:val="23"/>
          <w:shd w:val="clear" w:color="auto" w:fill="FFFFFF"/>
        </w:rPr>
        <w:t>akademických pracovníků a vědeckých pracovníků</w:t>
      </w:r>
      <w:r w:rsidR="3540DEBF" w:rsidRPr="00057387">
        <w:rPr>
          <w:rFonts w:ascii="Cambria" w:eastAsia="Cambria" w:hAnsi="Cambria" w:cs="Cambria"/>
          <w:sz w:val="23"/>
          <w:szCs w:val="23"/>
          <w:shd w:val="clear" w:color="auto" w:fill="FFFFFF"/>
        </w:rPr>
        <w:t>, jejich</w:t>
      </w:r>
      <w:r w:rsidR="727C19BD" w:rsidRPr="00057387">
        <w:rPr>
          <w:rFonts w:ascii="Cambria" w:eastAsia="Cambria" w:hAnsi="Cambria" w:cs="Cambria"/>
          <w:sz w:val="23"/>
          <w:szCs w:val="23"/>
          <w:shd w:val="clear" w:color="auto" w:fill="FFFFFF"/>
        </w:rPr>
        <w:t>ž</w:t>
      </w:r>
      <w:r w:rsidR="3540DEBF" w:rsidRPr="00057387">
        <w:rPr>
          <w:rFonts w:ascii="Cambria" w:eastAsia="Cambria" w:hAnsi="Cambria" w:cs="Cambria"/>
          <w:sz w:val="23"/>
          <w:szCs w:val="23"/>
          <w:shd w:val="clear" w:color="auto" w:fill="FFFFFF"/>
        </w:rPr>
        <w:t xml:space="preserve"> pracovní poměr trvá méně než jeden rok, budou </w:t>
      </w:r>
      <w:r w:rsidR="35A344BA" w:rsidRPr="00057387">
        <w:rPr>
          <w:rFonts w:ascii="Cambria" w:eastAsia="Cambria" w:hAnsi="Cambria" w:cs="Cambria"/>
          <w:sz w:val="23"/>
          <w:szCs w:val="23"/>
          <w:shd w:val="clear" w:color="auto" w:fill="FFFFFF"/>
        </w:rPr>
        <w:t>v rámci nultého hodnocení posuzovány</w:t>
      </w:r>
      <w:r w:rsidR="3540DEBF" w:rsidRPr="00057387">
        <w:rPr>
          <w:rFonts w:ascii="Cambria" w:eastAsia="Cambria" w:hAnsi="Cambria" w:cs="Cambria"/>
          <w:sz w:val="23"/>
          <w:szCs w:val="23"/>
          <w:shd w:val="clear" w:color="auto" w:fill="FFFFFF"/>
        </w:rPr>
        <w:t xml:space="preserve"> pouze publikace</w:t>
      </w:r>
      <w:r w:rsidR="35A344BA" w:rsidRPr="00057387">
        <w:rPr>
          <w:rFonts w:ascii="Cambria" w:eastAsia="Cambria" w:hAnsi="Cambria" w:cs="Cambria"/>
          <w:sz w:val="23"/>
          <w:szCs w:val="23"/>
          <w:shd w:val="clear" w:color="auto" w:fill="FFFFFF"/>
        </w:rPr>
        <w:t>;</w:t>
      </w:r>
    </w:p>
    <w:p w14:paraId="09661955" w14:textId="6F067970" w:rsidR="00BC56BE" w:rsidRPr="00057387" w:rsidRDefault="4F2B594D" w:rsidP="00204A77">
      <w:pPr>
        <w:pStyle w:val="Odstavecseseznamem"/>
        <w:numPr>
          <w:ilvl w:val="0"/>
          <w:numId w:val="50"/>
        </w:numPr>
        <w:ind w:left="1071" w:hanging="357"/>
        <w:contextualSpacing w:val="0"/>
        <w:rPr>
          <w:rFonts w:ascii="Cambria" w:eastAsia="Cambria" w:hAnsi="Cambria" w:cs="Cambria"/>
          <w:sz w:val="23"/>
          <w:szCs w:val="23"/>
          <w:shd w:val="clear" w:color="auto" w:fill="FFFFFF"/>
        </w:rPr>
      </w:pPr>
      <w:r w:rsidRPr="00057387">
        <w:rPr>
          <w:rFonts w:ascii="Cambria" w:eastAsia="Cambria" w:hAnsi="Cambria" w:cs="Cambria"/>
          <w:sz w:val="23"/>
          <w:szCs w:val="23"/>
          <w:shd w:val="clear" w:color="auto" w:fill="FFFFFF"/>
        </w:rPr>
        <w:t>u</w:t>
      </w:r>
      <w:r w:rsidR="727C19BD" w:rsidRPr="00057387">
        <w:rPr>
          <w:rFonts w:ascii="Cambria" w:eastAsia="Cambria" w:hAnsi="Cambria" w:cs="Cambria"/>
          <w:sz w:val="23"/>
          <w:szCs w:val="23"/>
          <w:shd w:val="clear" w:color="auto" w:fill="FFFFFF"/>
        </w:rPr>
        <w:t xml:space="preserve"> lektorů, jejichž pracovní poměr trvá méně než jeden rok, bude v rámci </w:t>
      </w:r>
      <w:r w:rsidRPr="00057387">
        <w:rPr>
          <w:rFonts w:ascii="Cambria" w:eastAsia="Cambria" w:hAnsi="Cambria" w:cs="Cambria"/>
          <w:sz w:val="23"/>
          <w:szCs w:val="23"/>
          <w:shd w:val="clear" w:color="auto" w:fill="FFFFFF"/>
        </w:rPr>
        <w:t xml:space="preserve">nultého </w:t>
      </w:r>
      <w:r w:rsidR="727C19BD" w:rsidRPr="00057387">
        <w:rPr>
          <w:rFonts w:ascii="Cambria" w:eastAsia="Cambria" w:hAnsi="Cambria" w:cs="Cambria"/>
          <w:sz w:val="23"/>
          <w:szCs w:val="23"/>
          <w:shd w:val="clear" w:color="auto" w:fill="FFFFFF"/>
        </w:rPr>
        <w:t xml:space="preserve">hodnocení </w:t>
      </w:r>
      <w:r w:rsidRPr="00057387">
        <w:rPr>
          <w:rFonts w:ascii="Cambria" w:eastAsia="Cambria" w:hAnsi="Cambria" w:cs="Cambria"/>
          <w:sz w:val="23"/>
          <w:szCs w:val="23"/>
          <w:shd w:val="clear" w:color="auto" w:fill="FFFFFF"/>
        </w:rPr>
        <w:t xml:space="preserve">vytvořen </w:t>
      </w:r>
      <w:r w:rsidR="76F72CDB" w:rsidRPr="00057387">
        <w:rPr>
          <w:rFonts w:ascii="Cambria" w:eastAsia="Cambria" w:hAnsi="Cambria" w:cs="Cambria"/>
          <w:sz w:val="23"/>
          <w:szCs w:val="23"/>
          <w:shd w:val="clear" w:color="auto" w:fill="FFFFFF"/>
        </w:rPr>
        <w:t xml:space="preserve">pouze </w:t>
      </w:r>
      <w:r w:rsidRPr="00057387">
        <w:rPr>
          <w:rFonts w:ascii="Cambria" w:eastAsia="Cambria" w:hAnsi="Cambria" w:cs="Cambria"/>
          <w:sz w:val="23"/>
          <w:szCs w:val="23"/>
          <w:shd w:val="clear" w:color="auto" w:fill="FFFFFF"/>
        </w:rPr>
        <w:t>Plán</w:t>
      </w:r>
      <w:r w:rsidR="76F72CDB" w:rsidRPr="00057387">
        <w:rPr>
          <w:rFonts w:ascii="Cambria" w:eastAsia="Cambria" w:hAnsi="Cambria" w:cs="Cambria"/>
          <w:sz w:val="23"/>
          <w:szCs w:val="23"/>
          <w:shd w:val="clear" w:color="auto" w:fill="FFFFFF"/>
        </w:rPr>
        <w:t>, jejich aktivity hodnoceny nebudou</w:t>
      </w:r>
      <w:r w:rsidR="727C19BD" w:rsidRPr="00057387">
        <w:rPr>
          <w:rFonts w:ascii="Cambria" w:eastAsia="Cambria" w:hAnsi="Cambria" w:cs="Cambria"/>
          <w:sz w:val="23"/>
          <w:szCs w:val="23"/>
          <w:shd w:val="clear" w:color="auto" w:fill="FFFFFF"/>
        </w:rPr>
        <w:t>;</w:t>
      </w:r>
    </w:p>
    <w:p w14:paraId="4E4EC0F6" w14:textId="6B4A039E" w:rsidR="37F46A09" w:rsidRDefault="268376ED" w:rsidP="00204A77">
      <w:pPr>
        <w:pStyle w:val="Odstavecseseznamem"/>
        <w:numPr>
          <w:ilvl w:val="0"/>
          <w:numId w:val="50"/>
        </w:numPr>
        <w:ind w:left="1071" w:hanging="357"/>
        <w:contextualSpacing w:val="0"/>
        <w:rPr>
          <w:rFonts w:ascii="Cambria" w:eastAsia="Cambria" w:hAnsi="Cambria" w:cs="Cambria"/>
          <w:sz w:val="23"/>
          <w:szCs w:val="23"/>
          <w:shd w:val="clear" w:color="auto" w:fill="FFFFFF"/>
        </w:rPr>
      </w:pPr>
      <w:r w:rsidRPr="00057387">
        <w:rPr>
          <w:rFonts w:ascii="Cambria" w:eastAsia="Cambria" w:hAnsi="Cambria" w:cs="Cambria"/>
          <w:sz w:val="23"/>
          <w:szCs w:val="23"/>
          <w:shd w:val="clear" w:color="auto" w:fill="FFFFFF"/>
        </w:rPr>
        <w:t xml:space="preserve">prostřednictvím aplikace bude realizováno pouze sebehodnocení zaměstnance a hodnocení </w:t>
      </w:r>
      <w:r w:rsidR="411194E4" w:rsidRPr="00057387">
        <w:rPr>
          <w:rFonts w:ascii="Cambria" w:eastAsia="Cambria" w:hAnsi="Cambria" w:cs="Cambria"/>
          <w:sz w:val="23"/>
          <w:szCs w:val="23"/>
          <w:shd w:val="clear" w:color="auto" w:fill="FFFFFF"/>
        </w:rPr>
        <w:t xml:space="preserve">prováděné </w:t>
      </w:r>
      <w:r w:rsidRPr="00057387">
        <w:rPr>
          <w:rFonts w:ascii="Cambria" w:eastAsia="Cambria" w:hAnsi="Cambria" w:cs="Cambria"/>
          <w:sz w:val="23"/>
          <w:szCs w:val="23"/>
          <w:shd w:val="clear" w:color="auto" w:fill="FFFFFF"/>
        </w:rPr>
        <w:t>vedoucí</w:t>
      </w:r>
      <w:r w:rsidR="411194E4" w:rsidRPr="00057387">
        <w:rPr>
          <w:rFonts w:ascii="Cambria" w:eastAsia="Cambria" w:hAnsi="Cambria" w:cs="Cambria"/>
          <w:sz w:val="23"/>
          <w:szCs w:val="23"/>
          <w:shd w:val="clear" w:color="auto" w:fill="FFFFFF"/>
        </w:rPr>
        <w:t>m</w:t>
      </w:r>
      <w:r w:rsidRPr="00057387">
        <w:rPr>
          <w:rFonts w:ascii="Cambria" w:eastAsia="Cambria" w:hAnsi="Cambria" w:cs="Cambria"/>
          <w:sz w:val="23"/>
          <w:szCs w:val="23"/>
          <w:shd w:val="clear" w:color="auto" w:fill="FFFFFF"/>
        </w:rPr>
        <w:t>;</w:t>
      </w:r>
    </w:p>
    <w:p w14:paraId="1179B937" w14:textId="71DA5808" w:rsidR="00E25C3C" w:rsidRPr="0079646B" w:rsidRDefault="4B39CAEB" w:rsidP="00204A77">
      <w:pPr>
        <w:pStyle w:val="Odstavecseseznamem"/>
        <w:numPr>
          <w:ilvl w:val="0"/>
          <w:numId w:val="50"/>
        </w:numPr>
        <w:ind w:left="1071" w:hanging="357"/>
        <w:contextualSpacing w:val="0"/>
        <w:rPr>
          <w:rFonts w:ascii="Cambria" w:eastAsia="Cambria" w:hAnsi="Cambria" w:cs="Cambria"/>
          <w:color w:val="000000" w:themeColor="text1"/>
          <w:sz w:val="23"/>
          <w:szCs w:val="23"/>
          <w:shd w:val="clear" w:color="auto" w:fill="FFFFFF"/>
        </w:rPr>
      </w:pPr>
      <w:r w:rsidRPr="0079646B">
        <w:rPr>
          <w:rFonts w:ascii="Cambria" w:eastAsia="Cambria" w:hAnsi="Cambria" w:cs="Cambria"/>
          <w:sz w:val="23"/>
          <w:szCs w:val="23"/>
          <w:shd w:val="clear" w:color="auto" w:fill="FFFFFF"/>
        </w:rPr>
        <w:t xml:space="preserve">doba pro zahájení příštího hodnocení dle čl. 16 odst. 5 písm. a) se nevztahuje na zaměstnance s celkovým hodnocením </w:t>
      </w:r>
      <w:r w:rsidR="50AA422D" w:rsidRPr="0079646B">
        <w:rPr>
          <w:rFonts w:ascii="Cambria" w:eastAsia="Cambria" w:hAnsi="Cambria" w:cs="Cambria"/>
          <w:sz w:val="23"/>
          <w:szCs w:val="23"/>
        </w:rPr>
        <w:t>„adekvátní</w:t>
      </w:r>
      <w:r w:rsidR="0079646B" w:rsidRPr="0079646B">
        <w:rPr>
          <w:rFonts w:ascii="Cambria" w:eastAsia="Cambria" w:hAnsi="Cambria" w:cs="Cambria"/>
          <w:sz w:val="23"/>
          <w:szCs w:val="23"/>
        </w:rPr>
        <w:t>“</w:t>
      </w:r>
      <w:r w:rsidR="0079646B" w:rsidRPr="0079646B">
        <w:rPr>
          <w:rFonts w:ascii="Cambria" w:eastAsia="Cambria" w:hAnsi="Cambria" w:cs="Cambria"/>
          <w:sz w:val="23"/>
          <w:szCs w:val="23"/>
          <w:shd w:val="clear" w:color="auto" w:fill="FFFFFF"/>
        </w:rPr>
        <w:t xml:space="preserve">, </w:t>
      </w:r>
      <w:r w:rsidR="002EB0DF" w:rsidRPr="0079646B">
        <w:rPr>
          <w:rFonts w:ascii="Cambria" w:eastAsia="Cambria" w:hAnsi="Cambria" w:cs="Cambria"/>
          <w:sz w:val="23"/>
          <w:szCs w:val="23"/>
        </w:rPr>
        <w:t>doba pro zahájení příštího hodnocení dle čl. 1</w:t>
      </w:r>
      <w:r w:rsidR="6CA8EE81" w:rsidRPr="0079646B">
        <w:rPr>
          <w:rFonts w:ascii="Cambria" w:eastAsia="Cambria" w:hAnsi="Cambria" w:cs="Cambria"/>
          <w:sz w:val="23"/>
          <w:szCs w:val="23"/>
        </w:rPr>
        <w:t>6</w:t>
      </w:r>
      <w:r w:rsidR="002EB0DF" w:rsidRPr="0079646B">
        <w:rPr>
          <w:rFonts w:ascii="Cambria" w:eastAsia="Cambria" w:hAnsi="Cambria" w:cs="Cambria"/>
          <w:sz w:val="23"/>
          <w:szCs w:val="23"/>
        </w:rPr>
        <w:t xml:space="preserve"> odst. 5 písm. b) se vztahuje </w:t>
      </w:r>
      <w:r w:rsidR="39800652" w:rsidRPr="0079646B">
        <w:rPr>
          <w:rFonts w:ascii="Cambria" w:eastAsia="Cambria" w:hAnsi="Cambria" w:cs="Cambria"/>
          <w:sz w:val="23"/>
          <w:szCs w:val="23"/>
        </w:rPr>
        <w:t xml:space="preserve">i </w:t>
      </w:r>
      <w:r w:rsidR="29673C64" w:rsidRPr="0079646B">
        <w:rPr>
          <w:rFonts w:ascii="Cambria" w:eastAsia="Cambria" w:hAnsi="Cambria" w:cs="Cambria"/>
          <w:sz w:val="23"/>
          <w:szCs w:val="23"/>
        </w:rPr>
        <w:t xml:space="preserve">na </w:t>
      </w:r>
      <w:r w:rsidR="39800652" w:rsidRPr="0079646B">
        <w:rPr>
          <w:rFonts w:ascii="Cambria" w:eastAsia="Cambria" w:hAnsi="Cambria" w:cs="Cambria"/>
          <w:sz w:val="23"/>
          <w:szCs w:val="23"/>
        </w:rPr>
        <w:t xml:space="preserve">zaměstnance s celkovým hodnocením </w:t>
      </w:r>
      <w:r w:rsidR="71EE4EFF" w:rsidRPr="0079646B">
        <w:rPr>
          <w:rFonts w:ascii="Cambria" w:eastAsia="Cambria" w:hAnsi="Cambria" w:cs="Cambria"/>
          <w:sz w:val="23"/>
          <w:szCs w:val="23"/>
        </w:rPr>
        <w:t>„adekvátní“</w:t>
      </w:r>
      <w:r w:rsidR="39800652" w:rsidRPr="0079646B">
        <w:rPr>
          <w:rFonts w:ascii="Cambria" w:eastAsia="Cambria" w:hAnsi="Cambria" w:cs="Cambria"/>
          <w:sz w:val="23"/>
          <w:szCs w:val="23"/>
        </w:rPr>
        <w:t>;</w:t>
      </w:r>
    </w:p>
    <w:p w14:paraId="7B9480A0" w14:textId="5B92CD74" w:rsidR="00626685" w:rsidRPr="00057387" w:rsidRDefault="26F9CC13" w:rsidP="00204A77">
      <w:pPr>
        <w:pStyle w:val="Odstavecseseznamem"/>
        <w:numPr>
          <w:ilvl w:val="0"/>
          <w:numId w:val="50"/>
        </w:numPr>
        <w:spacing w:after="120"/>
        <w:ind w:left="1071" w:hanging="357"/>
        <w:contextualSpacing w:val="0"/>
        <w:rPr>
          <w:rFonts w:eastAsiaTheme="minorEastAsia"/>
          <w:color w:val="000000" w:themeColor="text1"/>
          <w:sz w:val="23"/>
          <w:szCs w:val="23"/>
        </w:rPr>
      </w:pPr>
      <w:r w:rsidRPr="6202B06F">
        <w:rPr>
          <w:rFonts w:ascii="Cambria" w:eastAsia="Cambria" w:hAnsi="Cambria" w:cs="Cambria"/>
          <w:sz w:val="23"/>
          <w:szCs w:val="23"/>
          <w:shd w:val="clear" w:color="auto" w:fill="FFFFFF"/>
        </w:rPr>
        <w:t>zaměstnanec bude vyzván k odstranění</w:t>
      </w:r>
      <w:r w:rsidR="654AB117" w:rsidRPr="6202B06F">
        <w:rPr>
          <w:rFonts w:ascii="Cambria" w:eastAsia="Cambria" w:hAnsi="Cambria" w:cs="Cambria"/>
          <w:sz w:val="23"/>
          <w:szCs w:val="23"/>
          <w:shd w:val="clear" w:color="auto" w:fill="FFFFFF"/>
        </w:rPr>
        <w:t xml:space="preserve"> neuspokojivých pracovních výsledků pouze v mimořádně</w:t>
      </w:r>
      <w:r w:rsidR="654AB117" w:rsidRPr="6202B06F">
        <w:rPr>
          <w:rFonts w:ascii="Cambria" w:eastAsia="Cambria" w:hAnsi="Cambria" w:cs="Cambria"/>
          <w:sz w:val="23"/>
          <w:szCs w:val="23"/>
        </w:rPr>
        <w:t xml:space="preserve"> závažných případech dlouhodob</w:t>
      </w:r>
      <w:r w:rsidRPr="6202B06F">
        <w:rPr>
          <w:rFonts w:ascii="Cambria" w:eastAsia="Cambria" w:hAnsi="Cambria" w:cs="Cambria"/>
          <w:sz w:val="23"/>
          <w:szCs w:val="23"/>
        </w:rPr>
        <w:t>ého</w:t>
      </w:r>
      <w:r w:rsidR="654AB117" w:rsidRPr="6202B06F">
        <w:rPr>
          <w:rFonts w:ascii="Cambria" w:eastAsia="Cambria" w:hAnsi="Cambria" w:cs="Cambria"/>
          <w:sz w:val="23"/>
          <w:szCs w:val="23"/>
        </w:rPr>
        <w:t xml:space="preserve"> neplnění pracovních povinností</w:t>
      </w:r>
      <w:r w:rsidR="29673C64" w:rsidRPr="6202B06F">
        <w:rPr>
          <w:rFonts w:ascii="Cambria" w:eastAsia="Cambria" w:hAnsi="Cambria" w:cs="Cambria"/>
          <w:sz w:val="23"/>
          <w:szCs w:val="23"/>
        </w:rPr>
        <w:t>.</w:t>
      </w:r>
    </w:p>
    <w:p w14:paraId="5804D163" w14:textId="7C9714FC" w:rsidR="5EED4D0A" w:rsidRDefault="02752D40" w:rsidP="00204A77">
      <w:pPr>
        <w:pStyle w:val="Odstavecseseznamem"/>
        <w:numPr>
          <w:ilvl w:val="0"/>
          <w:numId w:val="50"/>
        </w:numPr>
        <w:spacing w:after="120"/>
        <w:contextualSpacing w:val="0"/>
        <w:rPr>
          <w:rFonts w:eastAsiaTheme="minorEastAsia"/>
          <w:color w:val="000000" w:themeColor="text1"/>
          <w:sz w:val="23"/>
          <w:szCs w:val="23"/>
        </w:rPr>
      </w:pPr>
      <w:r w:rsidRPr="6202B06F">
        <w:rPr>
          <w:rFonts w:ascii="Cambria" w:eastAsiaTheme="minorEastAsia" w:hAnsi="Cambria" w:cs="Cambria"/>
          <w:sz w:val="23"/>
          <w:szCs w:val="23"/>
        </w:rPr>
        <w:t>zaměstnanci s pracovní smlouvou na dobu neurčitou, který působí na pozici asistent a neabsolvoval</w:t>
      </w:r>
      <w:r w:rsidRPr="6202B06F">
        <w:rPr>
          <w:rFonts w:ascii="Cambria" w:eastAsia="Cambria" w:hAnsi="Cambria" w:cs="Cambria"/>
          <w:sz w:val="23"/>
          <w:szCs w:val="23"/>
        </w:rPr>
        <w:t xml:space="preserve"> doktorský studijní program, budou pracovní úkoly vymezeny tak, aby jedním z úkolů bylo předložení studie, která splňuje parametry disertační práce v rámci daného vědního oboru, přičemž mu bude typicky stanovena tříletá doba pro zahájení příštího hodnocení. Dobu pro zahájení příštího hodnocení v délce trvání pěti let bude možné stanovit pouze zaměstnanc</w:t>
      </w:r>
      <w:r w:rsidR="459FF408" w:rsidRPr="6202B06F">
        <w:rPr>
          <w:rFonts w:ascii="Cambria" w:eastAsia="Cambria" w:hAnsi="Cambria" w:cs="Cambria"/>
          <w:sz w:val="23"/>
          <w:szCs w:val="23"/>
        </w:rPr>
        <w:t>i,</w:t>
      </w:r>
      <w:r w:rsidR="459FF408" w:rsidRPr="6202B06F">
        <w:t xml:space="preserve"> </w:t>
      </w:r>
      <w:r w:rsidR="459FF408" w:rsidRPr="6202B06F">
        <w:rPr>
          <w:rFonts w:ascii="Cambria" w:eastAsia="Cambria" w:hAnsi="Cambria" w:cs="Cambria"/>
          <w:sz w:val="23"/>
          <w:szCs w:val="23"/>
        </w:rPr>
        <w:t xml:space="preserve">který strávil část svého pracovního poměru na mateřské/rodičovské dovolené a </w:t>
      </w:r>
      <w:proofErr w:type="gramStart"/>
      <w:r w:rsidR="459FF408" w:rsidRPr="6202B06F">
        <w:rPr>
          <w:rFonts w:ascii="Cambria" w:eastAsia="Cambria" w:hAnsi="Cambria" w:cs="Cambria"/>
          <w:sz w:val="23"/>
          <w:szCs w:val="23"/>
        </w:rPr>
        <w:t>popř.  na</w:t>
      </w:r>
      <w:proofErr w:type="gramEnd"/>
      <w:r w:rsidR="459FF408" w:rsidRPr="6202B06F">
        <w:rPr>
          <w:rFonts w:ascii="Cambria" w:eastAsia="Cambria" w:hAnsi="Cambria" w:cs="Cambria"/>
          <w:sz w:val="23"/>
          <w:szCs w:val="23"/>
        </w:rPr>
        <w:t xml:space="preserve"> neplaceném volnu na ni navazujícím nebo byl dlouhodobě v pracovní neschopnosti</w:t>
      </w:r>
      <w:r w:rsidRPr="6202B06F">
        <w:rPr>
          <w:rFonts w:ascii="Cambria" w:eastAsia="Cambria" w:hAnsi="Cambria" w:cs="Cambria"/>
          <w:sz w:val="23"/>
          <w:szCs w:val="23"/>
        </w:rPr>
        <w:t>. Zaměstnanec může být případně se svým souhlasem a po schválení děkanem fakulty převeden na pracovní pozici lektor (mzdová třída L1</w:t>
      </w:r>
      <w:r w:rsidRPr="10FB4F4E">
        <w:rPr>
          <w:rFonts w:ascii="Cambria" w:eastAsia="Cambria" w:hAnsi="Cambria" w:cs="Cambria"/>
          <w:sz w:val="23"/>
          <w:szCs w:val="23"/>
        </w:rPr>
        <w:t>);</w:t>
      </w:r>
    </w:p>
    <w:p w14:paraId="2C5D0C11" w14:textId="03031558" w:rsidR="00CB7B36" w:rsidRDefault="02752D40" w:rsidP="00204A77">
      <w:pPr>
        <w:pStyle w:val="Odstavecseseznamem"/>
        <w:numPr>
          <w:ilvl w:val="0"/>
          <w:numId w:val="50"/>
        </w:numPr>
        <w:spacing w:after="120"/>
        <w:contextualSpacing w:val="0"/>
        <w:rPr>
          <w:rFonts w:eastAsiaTheme="minorEastAsia"/>
          <w:color w:val="000000" w:themeColor="text1"/>
          <w:sz w:val="23"/>
          <w:szCs w:val="23"/>
        </w:rPr>
      </w:pPr>
      <w:r w:rsidRPr="10FB4F4E">
        <w:rPr>
          <w:rFonts w:ascii="Cambria" w:eastAsia="Cambria" w:hAnsi="Cambria" w:cs="Cambria"/>
          <w:sz w:val="23"/>
          <w:szCs w:val="23"/>
        </w:rPr>
        <w:t xml:space="preserve">pětiletou dobu pro zahájení příštího hodnocení dle v čl. 16 odst. 3 písm. c) tohoto opatření bude možné stanovit i v jiných odůvodněných případech, vyjma uvedených v bodech i. až </w:t>
      </w:r>
      <w:proofErr w:type="spellStart"/>
      <w:r w:rsidRPr="10FB4F4E">
        <w:rPr>
          <w:rFonts w:ascii="Cambria" w:eastAsia="Cambria" w:hAnsi="Cambria" w:cs="Cambria"/>
          <w:sz w:val="23"/>
          <w:szCs w:val="23"/>
        </w:rPr>
        <w:t>vi</w:t>
      </w:r>
      <w:proofErr w:type="spellEnd"/>
      <w:r w:rsidRPr="10FB4F4E">
        <w:rPr>
          <w:rFonts w:ascii="Cambria" w:eastAsia="Cambria" w:hAnsi="Cambria" w:cs="Cambria"/>
          <w:sz w:val="23"/>
          <w:szCs w:val="23"/>
        </w:rPr>
        <w:t xml:space="preserve">. </w:t>
      </w:r>
    </w:p>
    <w:p w14:paraId="5C6B60E5" w14:textId="7A854CDD" w:rsidR="00CB7B36" w:rsidRDefault="51CAB587" w:rsidP="00204A77">
      <w:pPr>
        <w:pStyle w:val="Odstavecseseznamem"/>
        <w:numPr>
          <w:ilvl w:val="0"/>
          <w:numId w:val="15"/>
        </w:numPr>
        <w:spacing w:after="120"/>
        <w:contextualSpacing w:val="0"/>
        <w:rPr>
          <w:rFonts w:eastAsiaTheme="minorEastAsia"/>
          <w:sz w:val="23"/>
          <w:szCs w:val="23"/>
        </w:rPr>
      </w:pPr>
      <w:r w:rsidRPr="6202B06F">
        <w:rPr>
          <w:rFonts w:ascii="Cambria" w:eastAsia="Cambria" w:hAnsi="Cambria" w:cs="Cambria"/>
          <w:sz w:val="23"/>
          <w:szCs w:val="23"/>
        </w:rPr>
        <w:t xml:space="preserve">Zaměstnanci, který uzavřel pracovní smlouvu nejpozději k 1. 10. 2020, bude možné prodloužit pracovní poměr, který má skončit nejpozději k 30. 9. 2024, </w:t>
      </w:r>
      <w:r w:rsidR="44FF66A7" w:rsidRPr="6202B06F">
        <w:rPr>
          <w:rFonts w:ascii="Cambria" w:eastAsia="Cambria" w:hAnsi="Cambria" w:cs="Cambria"/>
          <w:sz w:val="23"/>
          <w:szCs w:val="23"/>
        </w:rPr>
        <w:t xml:space="preserve">získá-li v rámci nultého hodnocení celkové hodnocení </w:t>
      </w:r>
      <w:r w:rsidR="71EE4EFF" w:rsidRPr="6202B06F">
        <w:rPr>
          <w:rFonts w:ascii="Cambria" w:eastAsia="Cambria" w:hAnsi="Cambria" w:cs="Cambria"/>
          <w:sz w:val="23"/>
          <w:szCs w:val="23"/>
        </w:rPr>
        <w:t>„excelentní“, „velmi dobré“ či „adekvátní“</w:t>
      </w:r>
      <w:r w:rsidR="44FF66A7" w:rsidRPr="6202B06F">
        <w:rPr>
          <w:rFonts w:ascii="Cambria" w:eastAsia="Cambria" w:hAnsi="Cambria" w:cs="Cambria"/>
          <w:sz w:val="23"/>
          <w:szCs w:val="23"/>
        </w:rPr>
        <w:t>.</w:t>
      </w:r>
    </w:p>
    <w:p w14:paraId="0E0539B2" w14:textId="50C3D40B" w:rsidR="00CB7B36" w:rsidRDefault="00CB7B36" w:rsidP="00204A77">
      <w:pPr>
        <w:pStyle w:val="Odstavecseseznamem"/>
        <w:spacing w:after="120"/>
        <w:contextualSpacing w:val="0"/>
        <w:rPr>
          <w:rFonts w:eastAsiaTheme="minorEastAsia"/>
          <w:color w:val="0078D4"/>
          <w:sz w:val="23"/>
          <w:szCs w:val="23"/>
        </w:rPr>
      </w:pPr>
    </w:p>
    <w:p w14:paraId="63F7A2D0" w14:textId="2B67490C" w:rsidR="00A31CA1" w:rsidRPr="00080DF7" w:rsidRDefault="432BBD45" w:rsidP="00204A77">
      <w:pPr>
        <w:spacing w:before="240"/>
        <w:jc w:val="center"/>
        <w:rPr>
          <w:rFonts w:ascii="Cambria" w:eastAsia="Cambria" w:hAnsi="Cambria" w:cs="Cambria"/>
          <w:b/>
          <w:bCs/>
          <w:sz w:val="23"/>
          <w:szCs w:val="23"/>
        </w:rPr>
      </w:pPr>
      <w:bookmarkStart w:id="0" w:name="_GoBack"/>
      <w:bookmarkEnd w:id="0"/>
      <w:r w:rsidRPr="5EED4D0A">
        <w:rPr>
          <w:rFonts w:ascii="Cambria" w:eastAsia="Cambria" w:hAnsi="Cambria" w:cs="Cambria"/>
          <w:b/>
          <w:bCs/>
          <w:sz w:val="23"/>
          <w:szCs w:val="23"/>
        </w:rPr>
        <w:t>Čl. 21</w:t>
      </w:r>
    </w:p>
    <w:p w14:paraId="2E2DDFDA" w14:textId="5FB85CCD" w:rsidR="00A31CA1" w:rsidRDefault="432BBD45" w:rsidP="00204A77">
      <w:pPr>
        <w:keepNext/>
        <w:spacing w:after="120"/>
        <w:jc w:val="center"/>
        <w:rPr>
          <w:rFonts w:ascii="Cambria" w:eastAsia="Cambria" w:hAnsi="Cambria" w:cs="Cambria"/>
          <w:b/>
          <w:bCs/>
          <w:sz w:val="23"/>
          <w:szCs w:val="23"/>
        </w:rPr>
      </w:pPr>
      <w:r w:rsidRPr="5EED4D0A">
        <w:rPr>
          <w:rFonts w:ascii="Cambria" w:eastAsia="Cambria" w:hAnsi="Cambria" w:cs="Cambria"/>
          <w:b/>
          <w:bCs/>
          <w:sz w:val="23"/>
          <w:szCs w:val="23"/>
        </w:rPr>
        <w:t>Přechodná ustanovení</w:t>
      </w:r>
    </w:p>
    <w:p w14:paraId="299C50DD" w14:textId="77777777" w:rsidR="00680395" w:rsidRDefault="2C973D03" w:rsidP="00204A77">
      <w:pPr>
        <w:numPr>
          <w:ilvl w:val="0"/>
          <w:numId w:val="52"/>
        </w:numPr>
        <w:spacing w:after="120"/>
        <w:rPr>
          <w:rFonts w:ascii="Cambria" w:eastAsia="Cambria" w:hAnsi="Cambria" w:cs="Cambria"/>
          <w:sz w:val="23"/>
          <w:szCs w:val="23"/>
        </w:rPr>
      </w:pPr>
      <w:r w:rsidRPr="5EED4D0A">
        <w:rPr>
          <w:rFonts w:ascii="Cambria" w:eastAsia="Cambria" w:hAnsi="Cambria" w:cs="Cambria"/>
          <w:sz w:val="23"/>
          <w:szCs w:val="23"/>
        </w:rPr>
        <w:t>Není-li z pracovní smlouvy zřejmé zařazení zaměstnance na pracovní pozici, která odpovídá vymezení uvedeném v čl. 1 odst. 2 tohoto opatření, dovozuje se pracovní pozice podle mzdové třídy zaměstnance</w:t>
      </w:r>
      <w:r w:rsidR="49EC5923" w:rsidRPr="5EED4D0A">
        <w:rPr>
          <w:rFonts w:ascii="Cambria" w:eastAsia="Cambria" w:hAnsi="Cambria" w:cs="Cambria"/>
          <w:sz w:val="23"/>
          <w:szCs w:val="23"/>
        </w:rPr>
        <w:t xml:space="preserve"> </w:t>
      </w:r>
      <w:r w:rsidR="39241CD6" w:rsidRPr="5EED4D0A">
        <w:rPr>
          <w:rFonts w:ascii="Cambria" w:eastAsia="Cambria" w:hAnsi="Cambria" w:cs="Cambria"/>
          <w:sz w:val="23"/>
          <w:szCs w:val="23"/>
        </w:rPr>
        <w:t>takto:</w:t>
      </w:r>
    </w:p>
    <w:p w14:paraId="673D73AF" w14:textId="32D4E86C" w:rsidR="00680395" w:rsidRDefault="75BF8E02" w:rsidP="00204A77">
      <w:pPr>
        <w:pStyle w:val="Odstavecseseznamem"/>
        <w:numPr>
          <w:ilvl w:val="0"/>
          <w:numId w:val="51"/>
        </w:numPr>
        <w:spacing w:after="120"/>
        <w:contextualSpacing w:val="0"/>
        <w:rPr>
          <w:rFonts w:ascii="Cambria" w:eastAsia="Cambria" w:hAnsi="Cambria" w:cs="Cambria"/>
          <w:sz w:val="23"/>
          <w:szCs w:val="23"/>
        </w:rPr>
      </w:pPr>
      <w:r w:rsidRPr="27259D0D">
        <w:rPr>
          <w:rFonts w:ascii="Cambria" w:eastAsia="Cambria" w:hAnsi="Cambria" w:cs="Cambria"/>
          <w:sz w:val="23"/>
          <w:szCs w:val="23"/>
        </w:rPr>
        <w:t>m</w:t>
      </w:r>
      <w:r w:rsidR="644030C3" w:rsidRPr="27259D0D">
        <w:rPr>
          <w:rFonts w:ascii="Cambria" w:eastAsia="Cambria" w:hAnsi="Cambria" w:cs="Cambria"/>
          <w:sz w:val="23"/>
          <w:szCs w:val="23"/>
        </w:rPr>
        <w:t xml:space="preserve">zdová třída AP1 – </w:t>
      </w:r>
      <w:r w:rsidRPr="27259D0D">
        <w:rPr>
          <w:rFonts w:ascii="Cambria" w:eastAsia="Cambria" w:hAnsi="Cambria" w:cs="Cambria"/>
          <w:sz w:val="23"/>
          <w:szCs w:val="23"/>
        </w:rPr>
        <w:t>asistent,</w:t>
      </w:r>
    </w:p>
    <w:p w14:paraId="3066ED53" w14:textId="189BCA73" w:rsidR="001F0DAA" w:rsidRPr="00203D44" w:rsidRDefault="75BF8E02" w:rsidP="00204A77">
      <w:pPr>
        <w:pStyle w:val="Odstavecseseznamem"/>
        <w:numPr>
          <w:ilvl w:val="0"/>
          <w:numId w:val="51"/>
        </w:numPr>
        <w:spacing w:after="120"/>
        <w:contextualSpacing w:val="0"/>
        <w:rPr>
          <w:rFonts w:ascii="Cambria" w:eastAsia="Cambria" w:hAnsi="Cambria" w:cs="Cambria"/>
          <w:sz w:val="23"/>
          <w:szCs w:val="23"/>
        </w:rPr>
      </w:pPr>
      <w:r w:rsidRPr="27259D0D">
        <w:rPr>
          <w:rFonts w:ascii="Cambria" w:eastAsia="Cambria" w:hAnsi="Cambria" w:cs="Cambria"/>
          <w:sz w:val="23"/>
          <w:szCs w:val="23"/>
        </w:rPr>
        <w:t>m</w:t>
      </w:r>
      <w:r w:rsidR="644030C3" w:rsidRPr="27259D0D">
        <w:rPr>
          <w:rFonts w:ascii="Cambria" w:eastAsia="Cambria" w:hAnsi="Cambria" w:cs="Cambria"/>
          <w:sz w:val="23"/>
          <w:szCs w:val="23"/>
        </w:rPr>
        <w:t>zdová třída AP</w:t>
      </w:r>
      <w:r w:rsidRPr="27259D0D">
        <w:rPr>
          <w:rFonts w:ascii="Cambria" w:eastAsia="Cambria" w:hAnsi="Cambria" w:cs="Cambria"/>
          <w:sz w:val="23"/>
          <w:szCs w:val="23"/>
        </w:rPr>
        <w:t>2</w:t>
      </w:r>
      <w:r w:rsidR="644030C3" w:rsidRPr="27259D0D">
        <w:rPr>
          <w:rFonts w:ascii="Cambria" w:eastAsia="Cambria" w:hAnsi="Cambria" w:cs="Cambria"/>
          <w:sz w:val="23"/>
          <w:szCs w:val="23"/>
        </w:rPr>
        <w:t xml:space="preserve"> – odborný </w:t>
      </w:r>
      <w:r w:rsidRPr="27259D0D">
        <w:rPr>
          <w:rFonts w:ascii="Cambria" w:eastAsia="Cambria" w:hAnsi="Cambria" w:cs="Cambria"/>
          <w:sz w:val="23"/>
          <w:szCs w:val="23"/>
        </w:rPr>
        <w:t xml:space="preserve">asistent, </w:t>
      </w:r>
    </w:p>
    <w:p w14:paraId="5ED0D905" w14:textId="215DED03" w:rsidR="001F0DAA" w:rsidRPr="001F0DAA" w:rsidRDefault="67365BC2" w:rsidP="00204A77">
      <w:pPr>
        <w:pStyle w:val="Odstavecseseznamem"/>
        <w:numPr>
          <w:ilvl w:val="0"/>
          <w:numId w:val="51"/>
        </w:numPr>
        <w:spacing w:after="120"/>
        <w:contextualSpacing w:val="0"/>
        <w:rPr>
          <w:rFonts w:ascii="Cambria" w:eastAsia="Cambria" w:hAnsi="Cambria" w:cs="Cambria"/>
          <w:sz w:val="23"/>
          <w:szCs w:val="23"/>
        </w:rPr>
      </w:pPr>
      <w:r w:rsidRPr="5EED4D0A">
        <w:rPr>
          <w:rFonts w:ascii="Cambria" w:eastAsia="Cambria" w:hAnsi="Cambria" w:cs="Cambria"/>
          <w:sz w:val="23"/>
          <w:szCs w:val="23"/>
        </w:rPr>
        <w:lastRenderedPageBreak/>
        <w:t>mzdová třída AP3 – docent,</w:t>
      </w:r>
    </w:p>
    <w:p w14:paraId="5158484A" w14:textId="65B6A162" w:rsidR="001F0DAA" w:rsidRPr="00203D44" w:rsidRDefault="67365BC2" w:rsidP="00204A77">
      <w:pPr>
        <w:pStyle w:val="Odstavecseseznamem"/>
        <w:numPr>
          <w:ilvl w:val="0"/>
          <w:numId w:val="51"/>
        </w:numPr>
        <w:spacing w:after="120"/>
        <w:contextualSpacing w:val="0"/>
        <w:rPr>
          <w:rFonts w:ascii="Cambria" w:eastAsia="Cambria" w:hAnsi="Cambria" w:cs="Cambria"/>
          <w:sz w:val="23"/>
          <w:szCs w:val="23"/>
        </w:rPr>
      </w:pPr>
      <w:r w:rsidRPr="5EED4D0A">
        <w:rPr>
          <w:rFonts w:ascii="Cambria" w:eastAsia="Cambria" w:hAnsi="Cambria" w:cs="Cambria"/>
          <w:sz w:val="23"/>
          <w:szCs w:val="23"/>
        </w:rPr>
        <w:t>mzdová třída AP4 – profesor,</w:t>
      </w:r>
    </w:p>
    <w:p w14:paraId="0A443104" w14:textId="0A2C3363" w:rsidR="001F0DAA" w:rsidRPr="00203D44" w:rsidRDefault="67365BC2" w:rsidP="00204A77">
      <w:pPr>
        <w:pStyle w:val="Odstavecseseznamem"/>
        <w:numPr>
          <w:ilvl w:val="0"/>
          <w:numId w:val="51"/>
        </w:numPr>
        <w:spacing w:after="120"/>
        <w:contextualSpacing w:val="0"/>
        <w:rPr>
          <w:rFonts w:ascii="Cambria" w:eastAsia="Cambria" w:hAnsi="Cambria" w:cs="Cambria"/>
          <w:sz w:val="23"/>
          <w:szCs w:val="23"/>
        </w:rPr>
      </w:pPr>
      <w:r w:rsidRPr="5EED4D0A">
        <w:rPr>
          <w:rFonts w:ascii="Cambria" w:eastAsia="Cambria" w:hAnsi="Cambria" w:cs="Cambria"/>
          <w:sz w:val="23"/>
          <w:szCs w:val="23"/>
        </w:rPr>
        <w:t>mzdová třída VP1, VP2 a VP3 – vědecký pracovník,</w:t>
      </w:r>
    </w:p>
    <w:p w14:paraId="030DFCAD" w14:textId="78E91087" w:rsidR="00A31CA1" w:rsidRPr="00080DF7" w:rsidRDefault="67365BC2" w:rsidP="00204A77">
      <w:pPr>
        <w:pStyle w:val="Odstavecseseznamem"/>
        <w:numPr>
          <w:ilvl w:val="0"/>
          <w:numId w:val="51"/>
        </w:numPr>
        <w:spacing w:after="120"/>
        <w:ind w:left="1077" w:hanging="357"/>
        <w:contextualSpacing w:val="0"/>
        <w:rPr>
          <w:rFonts w:ascii="Cambria" w:eastAsia="Cambria" w:hAnsi="Cambria" w:cs="Cambria"/>
          <w:sz w:val="23"/>
          <w:szCs w:val="23"/>
        </w:rPr>
      </w:pPr>
      <w:r w:rsidRPr="5EED4D0A">
        <w:rPr>
          <w:rFonts w:ascii="Cambria" w:eastAsia="Cambria" w:hAnsi="Cambria" w:cs="Cambria"/>
          <w:sz w:val="23"/>
          <w:szCs w:val="23"/>
        </w:rPr>
        <w:t>mzdová třída L1 a L2 – lektor.</w:t>
      </w:r>
    </w:p>
    <w:p w14:paraId="0F70600D" w14:textId="5E9F1668" w:rsidR="00A31CA1" w:rsidRPr="00080DF7" w:rsidRDefault="7434E467" w:rsidP="00204A77">
      <w:pPr>
        <w:spacing w:before="240"/>
        <w:jc w:val="center"/>
        <w:rPr>
          <w:rFonts w:ascii="Cambria" w:eastAsia="Cambria" w:hAnsi="Cambria" w:cs="Cambria"/>
          <w:b/>
          <w:bCs/>
          <w:sz w:val="23"/>
          <w:szCs w:val="23"/>
        </w:rPr>
      </w:pPr>
      <w:r w:rsidRPr="27259D0D">
        <w:rPr>
          <w:rFonts w:ascii="Cambria" w:eastAsia="Cambria" w:hAnsi="Cambria" w:cs="Cambria"/>
          <w:b/>
          <w:bCs/>
          <w:sz w:val="23"/>
          <w:szCs w:val="23"/>
        </w:rPr>
        <w:t>Čl. 22</w:t>
      </w:r>
    </w:p>
    <w:p w14:paraId="652184FF" w14:textId="069348F7" w:rsidR="00A31CA1" w:rsidRPr="00080DF7" w:rsidRDefault="7434E467" w:rsidP="00204A77">
      <w:pPr>
        <w:keepNext/>
        <w:spacing w:after="120"/>
        <w:jc w:val="center"/>
        <w:rPr>
          <w:rFonts w:ascii="Cambria" w:eastAsia="Cambria" w:hAnsi="Cambria" w:cs="Cambria"/>
          <w:b/>
          <w:bCs/>
          <w:sz w:val="23"/>
          <w:szCs w:val="23"/>
        </w:rPr>
      </w:pPr>
      <w:r w:rsidRPr="27259D0D">
        <w:rPr>
          <w:rFonts w:ascii="Cambria" w:eastAsia="Cambria" w:hAnsi="Cambria" w:cs="Cambria"/>
          <w:b/>
          <w:bCs/>
          <w:sz w:val="23"/>
          <w:szCs w:val="23"/>
        </w:rPr>
        <w:t>Závěrečná ustanovení</w:t>
      </w:r>
    </w:p>
    <w:p w14:paraId="442E9CD2" w14:textId="1CC3BFCC" w:rsidR="27259D0D" w:rsidRDefault="27259D0D" w:rsidP="00204A77">
      <w:pPr>
        <w:pStyle w:val="Odstavecseseznamem"/>
        <w:numPr>
          <w:ilvl w:val="0"/>
          <w:numId w:val="3"/>
        </w:numPr>
        <w:contextualSpacing w:val="0"/>
        <w:rPr>
          <w:sz w:val="23"/>
          <w:szCs w:val="23"/>
        </w:rPr>
      </w:pPr>
      <w:r w:rsidRPr="27259D0D">
        <w:rPr>
          <w:rFonts w:ascii="Cambria" w:eastAsia="Cambria" w:hAnsi="Cambria" w:cs="Cambria"/>
          <w:sz w:val="23"/>
          <w:szCs w:val="23"/>
        </w:rPr>
        <w:t>Nedílnou součástí tohoto opatření jsou:</w:t>
      </w:r>
    </w:p>
    <w:p w14:paraId="60A3DC8B" w14:textId="6004C87E" w:rsidR="27259D0D" w:rsidRDefault="27259D0D" w:rsidP="00204A77">
      <w:pPr>
        <w:pStyle w:val="Odstavecseseznamem"/>
        <w:numPr>
          <w:ilvl w:val="1"/>
          <w:numId w:val="3"/>
        </w:numPr>
        <w:contextualSpacing w:val="0"/>
        <w:rPr>
          <w:rFonts w:eastAsiaTheme="minorEastAsia"/>
          <w:sz w:val="23"/>
          <w:szCs w:val="23"/>
        </w:rPr>
      </w:pPr>
      <w:r w:rsidRPr="27259D0D">
        <w:rPr>
          <w:rFonts w:ascii="Cambria" w:eastAsia="Cambria" w:hAnsi="Cambria" w:cs="Cambria"/>
          <w:sz w:val="23"/>
          <w:szCs w:val="23"/>
        </w:rPr>
        <w:t>Příloha 1 – P</w:t>
      </w:r>
      <w:r w:rsidR="1A520EEA" w:rsidRPr="27259D0D">
        <w:rPr>
          <w:rFonts w:ascii="Cambria" w:eastAsiaTheme="minorEastAsia" w:hAnsi="Cambria" w:cstheme="minorEastAsia"/>
          <w:sz w:val="23"/>
          <w:szCs w:val="23"/>
        </w:rPr>
        <w:t>opis hodnocených činností a jejich hodnoticích kritérií</w:t>
      </w:r>
      <w:r w:rsidRPr="27259D0D">
        <w:rPr>
          <w:rFonts w:ascii="Cambria" w:eastAsia="Cambria" w:hAnsi="Cambria" w:cs="Cambria"/>
          <w:sz w:val="23"/>
          <w:szCs w:val="23"/>
        </w:rPr>
        <w:t>,</w:t>
      </w:r>
    </w:p>
    <w:p w14:paraId="7355C876" w14:textId="0547F6D1" w:rsidR="27259D0D" w:rsidRDefault="27259D0D" w:rsidP="00204A77">
      <w:pPr>
        <w:pStyle w:val="Odstavecseseznamem"/>
        <w:numPr>
          <w:ilvl w:val="1"/>
          <w:numId w:val="3"/>
        </w:numPr>
        <w:contextualSpacing w:val="0"/>
        <w:rPr>
          <w:rFonts w:eastAsiaTheme="minorEastAsia"/>
          <w:sz w:val="23"/>
          <w:szCs w:val="23"/>
        </w:rPr>
      </w:pPr>
      <w:r w:rsidRPr="27259D0D">
        <w:rPr>
          <w:rFonts w:ascii="Cambria" w:eastAsia="Cambria" w:hAnsi="Cambria" w:cs="Cambria"/>
          <w:sz w:val="23"/>
          <w:szCs w:val="23"/>
        </w:rPr>
        <w:t>Příloha 2 – H</w:t>
      </w:r>
      <w:r w:rsidR="1A520EEA" w:rsidRPr="27259D0D">
        <w:rPr>
          <w:rFonts w:ascii="Cambria" w:eastAsia="Cambria" w:hAnsi="Cambria" w:cs="Cambria"/>
          <w:sz w:val="23"/>
          <w:szCs w:val="23"/>
        </w:rPr>
        <w:t>odnocení publikační činnosti</w:t>
      </w:r>
      <w:r w:rsidRPr="27259D0D">
        <w:rPr>
          <w:rFonts w:ascii="Cambria" w:eastAsia="Cambria" w:hAnsi="Cambria" w:cs="Cambria"/>
          <w:sz w:val="23"/>
          <w:szCs w:val="23"/>
        </w:rPr>
        <w:t>.</w:t>
      </w:r>
    </w:p>
    <w:p w14:paraId="1B3A57FA" w14:textId="5E68809A" w:rsidR="00297FE4" w:rsidRPr="00E7575D" w:rsidRDefault="2616D76E" w:rsidP="00204A77">
      <w:pPr>
        <w:pStyle w:val="Odstavecseseznamem"/>
        <w:numPr>
          <w:ilvl w:val="0"/>
          <w:numId w:val="3"/>
        </w:numPr>
        <w:contextualSpacing w:val="0"/>
        <w:rPr>
          <w:rFonts w:ascii="Cambria" w:eastAsia="Cambria" w:hAnsi="Cambria" w:cs="Cambria"/>
          <w:sz w:val="23"/>
          <w:szCs w:val="23"/>
        </w:rPr>
      </w:pPr>
      <w:r w:rsidRPr="27259D0D">
        <w:rPr>
          <w:rFonts w:ascii="Cambria" w:hAnsi="Cambria"/>
          <w:sz w:val="23"/>
          <w:szCs w:val="23"/>
        </w:rPr>
        <w:t xml:space="preserve">Návrh tohoto opatření byl v souladu s ustanovením § 287 odst. 2 písm. g) zákoníku práce projednán s odborovou organizací působící na fakultě dne </w:t>
      </w:r>
      <w:r w:rsidRPr="27259D0D">
        <w:rPr>
          <w:rFonts w:ascii="Cambria" w:hAnsi="Cambria"/>
          <w:sz w:val="23"/>
          <w:szCs w:val="23"/>
          <w:highlight w:val="yellow"/>
        </w:rPr>
        <w:t>31. 5.</w:t>
      </w:r>
      <w:r w:rsidRPr="27259D0D">
        <w:rPr>
          <w:rFonts w:ascii="Cambria" w:hAnsi="Cambria"/>
          <w:sz w:val="23"/>
          <w:szCs w:val="23"/>
        </w:rPr>
        <w:t xml:space="preserve"> 2022. Toto projednání je </w:t>
      </w:r>
      <w:r w:rsidRPr="00E7575D">
        <w:rPr>
          <w:rFonts w:ascii="Cambria" w:eastAsia="Cambria" w:hAnsi="Cambria" w:cs="Cambria"/>
          <w:sz w:val="23"/>
          <w:szCs w:val="23"/>
        </w:rPr>
        <w:t>evidováno ve spisové službě fakulty pod č. j. UKFF/</w:t>
      </w:r>
      <w:r w:rsidRPr="00E7575D">
        <w:rPr>
          <w:rFonts w:ascii="Cambria" w:eastAsia="Cambria" w:hAnsi="Cambria" w:cs="Cambria"/>
          <w:sz w:val="23"/>
          <w:szCs w:val="23"/>
          <w:highlight w:val="yellow"/>
        </w:rPr>
        <w:t>…</w:t>
      </w:r>
      <w:r w:rsidRPr="00E7575D">
        <w:rPr>
          <w:rFonts w:ascii="Cambria" w:eastAsia="Cambria" w:hAnsi="Cambria" w:cs="Cambria"/>
          <w:sz w:val="23"/>
          <w:szCs w:val="23"/>
        </w:rPr>
        <w:t>/2022.</w:t>
      </w:r>
    </w:p>
    <w:p w14:paraId="284DC4B3" w14:textId="77777777" w:rsidR="00297FE4" w:rsidRPr="00E7575D" w:rsidRDefault="6073BD57" w:rsidP="00204A77">
      <w:pPr>
        <w:pStyle w:val="Seznam-seln0"/>
        <w:numPr>
          <w:ilvl w:val="0"/>
          <w:numId w:val="49"/>
        </w:numPr>
        <w:tabs>
          <w:tab w:val="clear" w:pos="720"/>
        </w:tabs>
        <w:ind w:left="360"/>
        <w:rPr>
          <w:rFonts w:ascii="Cambria" w:eastAsia="Cambria" w:hAnsi="Cambria" w:cs="Cambria"/>
          <w:sz w:val="23"/>
          <w:szCs w:val="23"/>
        </w:rPr>
      </w:pPr>
      <w:r w:rsidRPr="00E7575D">
        <w:rPr>
          <w:rFonts w:ascii="Cambria" w:eastAsia="Cambria" w:hAnsi="Cambria" w:cs="Cambria"/>
          <w:sz w:val="23"/>
          <w:szCs w:val="23"/>
        </w:rPr>
        <w:t xml:space="preserve">Toto opatření nabývá platnosti dne </w:t>
      </w:r>
      <w:r w:rsidRPr="00E7575D">
        <w:rPr>
          <w:rFonts w:ascii="Cambria" w:eastAsia="Cambria" w:hAnsi="Cambria" w:cs="Cambria"/>
          <w:sz w:val="23"/>
          <w:szCs w:val="23"/>
          <w:highlight w:val="yellow"/>
        </w:rPr>
        <w:t>…</w:t>
      </w:r>
      <w:r w:rsidRPr="00E7575D">
        <w:rPr>
          <w:rFonts w:ascii="Cambria" w:eastAsia="Cambria" w:hAnsi="Cambria" w:cs="Cambria"/>
          <w:sz w:val="23"/>
          <w:szCs w:val="23"/>
        </w:rPr>
        <w:t xml:space="preserve"> 2022.</w:t>
      </w:r>
    </w:p>
    <w:p w14:paraId="4A7FC751" w14:textId="77777777" w:rsidR="00297FE4" w:rsidRPr="00E7575D" w:rsidRDefault="6073BD57" w:rsidP="00204A77">
      <w:pPr>
        <w:pStyle w:val="Seznam-seln0"/>
        <w:numPr>
          <w:ilvl w:val="0"/>
          <w:numId w:val="49"/>
        </w:numPr>
        <w:tabs>
          <w:tab w:val="clear" w:pos="720"/>
        </w:tabs>
        <w:ind w:left="360"/>
        <w:rPr>
          <w:rFonts w:ascii="Cambria" w:eastAsia="Cambria" w:hAnsi="Cambria" w:cs="Cambria"/>
          <w:sz w:val="23"/>
          <w:szCs w:val="23"/>
        </w:rPr>
      </w:pPr>
      <w:r w:rsidRPr="00E7575D">
        <w:rPr>
          <w:rFonts w:ascii="Cambria" w:eastAsia="Cambria" w:hAnsi="Cambria" w:cs="Cambria"/>
          <w:sz w:val="23"/>
          <w:szCs w:val="23"/>
        </w:rPr>
        <w:t xml:space="preserve">Toto opatření nabývá účinnosti dne </w:t>
      </w:r>
      <w:r w:rsidRPr="00E7575D">
        <w:rPr>
          <w:rFonts w:ascii="Cambria" w:eastAsia="Cambria" w:hAnsi="Cambria" w:cs="Cambria"/>
          <w:sz w:val="23"/>
          <w:szCs w:val="23"/>
          <w:highlight w:val="yellow"/>
        </w:rPr>
        <w:t>…</w:t>
      </w:r>
      <w:r w:rsidRPr="00E7575D">
        <w:rPr>
          <w:rFonts w:ascii="Cambria" w:eastAsia="Cambria" w:hAnsi="Cambria" w:cs="Cambria"/>
          <w:sz w:val="23"/>
          <w:szCs w:val="23"/>
        </w:rPr>
        <w:t xml:space="preserve"> 2022.</w:t>
      </w:r>
    </w:p>
    <w:p w14:paraId="230E426C" w14:textId="77777777" w:rsidR="00297FE4" w:rsidRPr="00E7575D" w:rsidRDefault="00297FE4" w:rsidP="00204A77">
      <w:pPr>
        <w:jc w:val="left"/>
        <w:rPr>
          <w:rFonts w:ascii="Cambria" w:eastAsia="Cambria" w:hAnsi="Cambria" w:cs="Cambria"/>
          <w:sz w:val="23"/>
          <w:szCs w:val="23"/>
        </w:rPr>
      </w:pPr>
    </w:p>
    <w:p w14:paraId="7516F476" w14:textId="77777777" w:rsidR="00297FE4" w:rsidRPr="00E7575D" w:rsidRDefault="6073BD57" w:rsidP="00204A77">
      <w:pPr>
        <w:jc w:val="left"/>
        <w:rPr>
          <w:rFonts w:ascii="Cambria" w:eastAsia="Cambria" w:hAnsi="Cambria" w:cs="Cambria"/>
          <w:sz w:val="23"/>
          <w:szCs w:val="23"/>
        </w:rPr>
      </w:pPr>
      <w:r w:rsidRPr="00E7575D">
        <w:rPr>
          <w:rFonts w:ascii="Cambria" w:eastAsia="Cambria" w:hAnsi="Cambria" w:cs="Cambria"/>
          <w:sz w:val="23"/>
          <w:szCs w:val="23"/>
        </w:rPr>
        <w:t xml:space="preserve">V Praze dne </w:t>
      </w:r>
      <w:r w:rsidRPr="00E7575D">
        <w:rPr>
          <w:rFonts w:ascii="Cambria" w:eastAsia="Cambria" w:hAnsi="Cambria" w:cs="Cambria"/>
          <w:sz w:val="23"/>
          <w:szCs w:val="23"/>
          <w:highlight w:val="yellow"/>
        </w:rPr>
        <w:t>…</w:t>
      </w:r>
      <w:r w:rsidRPr="00E7575D">
        <w:rPr>
          <w:rFonts w:ascii="Cambria" w:eastAsia="Cambria" w:hAnsi="Cambria" w:cs="Cambria"/>
          <w:sz w:val="23"/>
          <w:szCs w:val="23"/>
        </w:rPr>
        <w:t xml:space="preserve"> 2022</w:t>
      </w:r>
      <w:r w:rsidR="00297FE4">
        <w:br/>
      </w:r>
    </w:p>
    <w:p w14:paraId="0CAD3ACC" w14:textId="77777777" w:rsidR="00297FE4" w:rsidRPr="00E7575D" w:rsidRDefault="6073BD57" w:rsidP="00204A77">
      <w:pPr>
        <w:jc w:val="left"/>
        <w:rPr>
          <w:rFonts w:ascii="Cambria" w:eastAsia="Cambria" w:hAnsi="Cambria" w:cs="Cambria"/>
          <w:sz w:val="23"/>
          <w:szCs w:val="23"/>
        </w:rPr>
      </w:pPr>
      <w:r w:rsidRPr="00E7575D">
        <w:rPr>
          <w:rFonts w:ascii="Cambria" w:eastAsia="Cambria" w:hAnsi="Cambria" w:cs="Cambria"/>
          <w:sz w:val="23"/>
          <w:szCs w:val="23"/>
        </w:rPr>
        <w:t>Č. j.: UKFF/</w:t>
      </w:r>
      <w:r w:rsidRPr="00E7575D">
        <w:rPr>
          <w:rFonts w:ascii="Cambria" w:eastAsia="Cambria" w:hAnsi="Cambria" w:cs="Cambria"/>
          <w:sz w:val="23"/>
          <w:szCs w:val="23"/>
          <w:highlight w:val="yellow"/>
        </w:rPr>
        <w:t>…</w:t>
      </w:r>
      <w:r w:rsidRPr="00E7575D">
        <w:rPr>
          <w:rFonts w:ascii="Cambria" w:eastAsia="Cambria" w:hAnsi="Cambria" w:cs="Cambria"/>
          <w:sz w:val="23"/>
          <w:szCs w:val="23"/>
        </w:rPr>
        <w:t>/2022</w:t>
      </w:r>
      <w:r w:rsidR="00297FE4">
        <w:br/>
      </w:r>
    </w:p>
    <w:p w14:paraId="6CB5552F" w14:textId="77777777" w:rsidR="00297FE4" w:rsidRPr="001B3E05" w:rsidRDefault="6073BD57" w:rsidP="00204A77">
      <w:pPr>
        <w:pStyle w:val="Podpis-vpravo"/>
        <w:rPr>
          <w:rFonts w:ascii="Cambria" w:hAnsi="Cambria"/>
          <w:sz w:val="23"/>
          <w:szCs w:val="23"/>
        </w:rPr>
      </w:pPr>
      <w:r w:rsidRPr="5EED4D0A">
        <w:rPr>
          <w:rFonts w:ascii="Cambria" w:hAnsi="Cambria"/>
          <w:sz w:val="23"/>
          <w:szCs w:val="23"/>
        </w:rPr>
        <w:t>Mgr. Eva Lehečková, Ph.D.</w:t>
      </w:r>
    </w:p>
    <w:p w14:paraId="0391EB4E" w14:textId="77777777" w:rsidR="00297FE4" w:rsidRPr="001B3E05" w:rsidRDefault="6073BD57" w:rsidP="00204A77">
      <w:pPr>
        <w:pStyle w:val="Podpis-vpravo"/>
        <w:rPr>
          <w:rFonts w:ascii="Cambria" w:hAnsi="Cambria"/>
          <w:sz w:val="23"/>
          <w:szCs w:val="23"/>
        </w:rPr>
      </w:pPr>
      <w:r w:rsidRPr="5EED4D0A">
        <w:rPr>
          <w:rFonts w:ascii="Cambria" w:hAnsi="Cambria"/>
          <w:sz w:val="23"/>
          <w:szCs w:val="23"/>
        </w:rPr>
        <w:t>děkanka FF UK</w:t>
      </w:r>
    </w:p>
    <w:p w14:paraId="45E3411E" w14:textId="17EA6641" w:rsidR="00043B1F" w:rsidRPr="00626685" w:rsidRDefault="00043B1F" w:rsidP="00204A77">
      <w:pPr>
        <w:rPr>
          <w:rFonts w:ascii="Cambria" w:eastAsia="Cambria" w:hAnsi="Cambria" w:cs="Cambria"/>
          <w:sz w:val="23"/>
          <w:szCs w:val="23"/>
        </w:rPr>
      </w:pPr>
    </w:p>
    <w:sectPr w:rsidR="00043B1F" w:rsidRPr="00626685" w:rsidSect="00204A77">
      <w:footerReference w:type="default" r:id="rId11"/>
      <w:pgSz w:w="11906" w:h="16838" w:code="9"/>
      <w:pgMar w:top="1077" w:right="1077" w:bottom="1077" w:left="964" w:header="709"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29F20D" w16cex:dateUtc="2022-05-14T07:17:00Z"/>
  <w16cex:commentExtensible w16cex:durableId="2629F32E" w16cex:dateUtc="2022-05-14T07:21:00Z"/>
  <w16cex:commentExtensible w16cex:durableId="262A0ADC" w16cex:dateUtc="2022-05-14T09:02:00Z"/>
  <w16cex:commentExtensible w16cex:durableId="262A1219" w16cex:dateUtc="2022-05-14T09:33:00Z"/>
  <w16cex:commentExtensible w16cex:durableId="0725D61A" w16cex:dateUtc="2022-05-06T14:21:00Z"/>
  <w16cex:commentExtensible w16cex:durableId="61FD2D99" w16cex:dateUtc="2022-05-06T14:24:00Z"/>
  <w16cex:commentExtensible w16cex:durableId="262A12D1" w16cex:dateUtc="2022-05-14T09:36:00Z"/>
  <w16cex:commentExtensible w16cex:durableId="262A9A19" w16cex:dateUtc="2022-05-14T19:14:00Z"/>
  <w16cex:commentExtensible w16cex:durableId="262A99FC" w16cex:dateUtc="2022-05-14T19:13:00Z"/>
  <w16cex:commentExtensible w16cex:durableId="262A8E75" w16cex:dateUtc="2022-05-14T18:24:00Z"/>
  <w16cex:commentExtensible w16cex:durableId="2629F17C" w16cex:dateUtc="2022-05-09T15:22:00Z"/>
  <w16cex:commentExtensible w16cex:durableId="2629F17B" w16cex:dateUtc="2022-05-10T09:51:00Z"/>
  <w16cex:commentExtensible w16cex:durableId="2629F17A" w16cex:dateUtc="2022-05-10T13:09:00Z"/>
  <w16cex:commentExtensible w16cex:durableId="2629F179" w16cex:dateUtc="2022-05-13T14:13:00Z"/>
  <w16cex:commentExtensible w16cex:durableId="262A9B90" w16cex:dateUtc="2022-05-14T19:20:00Z"/>
  <w16cex:commentExtensible w16cex:durableId="262A0102" w16cex:dateUtc="2022-05-14T07:49:00Z"/>
  <w16cex:commentExtensible w16cex:durableId="262A94E2" w16cex:dateUtc="2022-05-14T18:51:00Z"/>
  <w16cex:commentExtensible w16cex:durableId="262A05D2" w16cex:dateUtc="2022-05-14T08:35:00Z"/>
  <w16cex:commentExtensible w16cex:durableId="0D46AC18" w16cex:dateUtc="2022-05-18T18:32:48.021Z"/>
  <w16cex:commentExtensible w16cex:durableId="751AB9CF" w16cex:dateUtc="2022-05-18T14:53:33.353Z"/>
  <w16cex:commentExtensible w16cex:durableId="6D28D287" w16cex:dateUtc="2022-05-19T17:49:37.791Z"/>
  <w16cex:commentExtensible w16cex:durableId="1EBA80AC" w16cex:dateUtc="2022-05-16T22:04:44.62Z"/>
  <w16cex:commentExtensible w16cex:durableId="7B654F92" w16cex:dateUtc="2022-05-16T22:16:28.101Z"/>
  <w16cex:commentExtensible w16cex:durableId="0A3DD643" w16cex:dateUtc="2022-05-16T22:17:51.487Z"/>
  <w16cex:commentExtensible w16cex:durableId="6C8A0DDA" w16cex:dateUtc="2022-05-16T22:19:38.467Z"/>
  <w16cex:commentExtensible w16cex:durableId="48567096" w16cex:dateUtc="2022-05-16T22:48:38.621Z"/>
  <w16cex:commentExtensible w16cex:durableId="2E6383FA" w16cex:dateUtc="2022-05-19T18:38:24.86Z"/>
  <w16cex:commentExtensible w16cex:durableId="7FC1B24E" w16cex:dateUtc="2022-05-17T07:09:45.297Z"/>
  <w16cex:commentExtensible w16cex:durableId="03F6D509" w16cex:dateUtc="2022-05-18T14:52:42.127Z"/>
  <w16cex:commentExtensible w16cex:durableId="4F0816FB" w16cex:dateUtc="2022-05-17T08:05:58.828Z"/>
  <w16cex:commentExtensible w16cex:durableId="0875AC36" w16cex:dateUtc="2022-05-17T08:30:24.644Z"/>
  <w16cex:commentExtensible w16cex:durableId="62652737" w16cex:dateUtc="2022-05-17T11:05:00.167Z"/>
  <w16cex:commentExtensible w16cex:durableId="38EC9261" w16cex:dateUtc="2022-05-18T18:28:48.792Z"/>
  <w16cex:commentExtensible w16cex:durableId="67D27736" w16cex:dateUtc="2022-05-18T12:15:12.531Z"/>
  <w16cex:commentExtensible w16cex:durableId="3CE61545" w16cex:dateUtc="2022-05-19T08:26:07.54Z"/>
  <w16cex:commentExtensible w16cex:durableId="45489589" w16cex:dateUtc="2022-05-19T18:42:41.117Z"/>
  <w16cex:commentExtensible w16cex:durableId="1C43BE19" w16cex:dateUtc="2022-05-19T18:44:24.515Z"/>
  <w16cex:commentExtensible w16cex:durableId="4571AB44" w16cex:dateUtc="2022-05-19T19:02:28.476Z"/>
  <w16cex:commentExtensible w16cex:durableId="42D314DA" w16cex:dateUtc="2022-05-19T19:18:58.757Z"/>
</w16cex:commentsExtensible>
</file>

<file path=word/commentsIds.xml><?xml version="1.0" encoding="utf-8"?>
<w16cid:commentsIds xmlns:mc="http://schemas.openxmlformats.org/markup-compatibility/2006" xmlns:w16cid="http://schemas.microsoft.com/office/word/2016/wordml/cid" mc:Ignorable="w16cid">
  <w16cid:commentId w16cid:paraId="0A3F9DE3" w16cid:durableId="2629F20D"/>
  <w16cid:commentId w16cid:paraId="5637B644" w16cid:durableId="2629F32E"/>
  <w16cid:commentId w16cid:paraId="5224B6AF" w16cid:durableId="262A0ADC"/>
  <w16cid:commentId w16cid:paraId="7363BF48" w16cid:durableId="262A1219"/>
  <w16cid:commentId w16cid:paraId="59D51D4F" w16cid:durableId="0725D61A"/>
  <w16cid:commentId w16cid:paraId="75A03EDB" w16cid:durableId="61FD2D99"/>
  <w16cid:commentId w16cid:paraId="1FB2AC01" w16cid:durableId="262A12D1"/>
  <w16cid:commentId w16cid:paraId="7C1ADE33" w16cid:durableId="262A9A19"/>
  <w16cid:commentId w16cid:paraId="2CA6786F" w16cid:durableId="262A99FC"/>
  <w16cid:commentId w16cid:paraId="7870148C" w16cid:durableId="262A8E75"/>
  <w16cid:commentId w16cid:paraId="7663C8EE" w16cid:durableId="2629F17C"/>
  <w16cid:commentId w16cid:paraId="6D2036DD" w16cid:durableId="2629F17B"/>
  <w16cid:commentId w16cid:paraId="07E5A56A" w16cid:durableId="2629F17A"/>
  <w16cid:commentId w16cid:paraId="100780FE" w16cid:durableId="2629F179"/>
  <w16cid:commentId w16cid:paraId="66B695BF" w16cid:durableId="262A9B90"/>
  <w16cid:commentId w16cid:paraId="63179B8A" w16cid:durableId="262A0102"/>
  <w16cid:commentId w16cid:paraId="148786D4" w16cid:durableId="262A94E2"/>
  <w16cid:commentId w16cid:paraId="485434F7" w16cid:durableId="262A05D2"/>
  <w16cid:commentId w16cid:paraId="4E8545D6" w16cid:durableId="34E39930"/>
  <w16cid:commentId w16cid:paraId="76D5800F" w16cid:durableId="6EF29332"/>
  <w16cid:commentId w16cid:paraId="5D8AE511" w16cid:durableId="13A3FEC5"/>
  <w16cid:commentId w16cid:paraId="08B9F7FC" w16cid:durableId="1EB0420A"/>
  <w16cid:commentId w16cid:paraId="4D6A080E" w16cid:durableId="5DA00AF7"/>
  <w16cid:commentId w16cid:paraId="4920408B" w16cid:durableId="1DE813C6"/>
  <w16cid:commentId w16cid:paraId="03DBF4FB" w16cid:durableId="0C0DD9C6"/>
  <w16cid:commentId w16cid:paraId="73250A5C" w16cid:durableId="1EBA80AC"/>
  <w16cid:commentId w16cid:paraId="2F899B06" w16cid:durableId="7B654F92"/>
  <w16cid:commentId w16cid:paraId="051BCBA7" w16cid:durableId="0A3DD643"/>
  <w16cid:commentId w16cid:paraId="5CE1B870" w16cid:durableId="6C8A0DDA"/>
  <w16cid:commentId w16cid:paraId="2C4CDFBA" w16cid:durableId="48567096"/>
  <w16cid:commentId w16cid:paraId="29759514" w16cid:durableId="7FC1B24E"/>
  <w16cid:commentId w16cid:paraId="00BAEF92" w16cid:durableId="4F0816FB"/>
  <w16cid:commentId w16cid:paraId="333F335E" w16cid:durableId="0875AC36"/>
  <w16cid:commentId w16cid:paraId="048517B4" w16cid:durableId="2EF70981"/>
  <w16cid:commentId w16cid:paraId="5AED5E08" w16cid:durableId="327CD76B"/>
  <w16cid:commentId w16cid:paraId="412E0294" w16cid:durableId="2672A806"/>
  <w16cid:commentId w16cid:paraId="0F4430BC" w16cid:durableId="16172263"/>
  <w16cid:commentId w16cid:paraId="2AFCA2BC" w16cid:durableId="20BE3F07"/>
  <w16cid:commentId w16cid:paraId="2B8F0A3B" w16cid:durableId="3AA530B4"/>
  <w16cid:commentId w16cid:paraId="2653E80D" w16cid:durableId="27C67545"/>
  <w16cid:commentId w16cid:paraId="1BDB4265" w16cid:durableId="62652737"/>
  <w16cid:commentId w16cid:paraId="155F550E" w16cid:durableId="67D27736"/>
  <w16cid:commentId w16cid:paraId="4A28D131" w16cid:durableId="03F6D509"/>
  <w16cid:commentId w16cid:paraId="753FABFC" w16cid:durableId="751AB9CF"/>
  <w16cid:commentId w16cid:paraId="44B83D39" w16cid:durableId="38EC9261"/>
  <w16cid:commentId w16cid:paraId="5C19EE63" w16cid:durableId="0D46AC18"/>
  <w16cid:commentId w16cid:paraId="7E9AD7B9" w16cid:durableId="3CE61545"/>
  <w16cid:commentId w16cid:paraId="739BCCA9" w16cid:durableId="634D3ED7"/>
  <w16cid:commentId w16cid:paraId="1BDEB19A" w16cid:durableId="7A0C076C"/>
  <w16cid:commentId w16cid:paraId="791A5003" w16cid:durableId="2EA102EC"/>
  <w16cid:commentId w16cid:paraId="75835EAF" w16cid:durableId="21116DE4"/>
  <w16cid:commentId w16cid:paraId="48723BCA" w16cid:durableId="6D28D287"/>
  <w16cid:commentId w16cid:paraId="75615D05" w16cid:durableId="2E6383FA"/>
  <w16cid:commentId w16cid:paraId="1103C58D" w16cid:durableId="45489589"/>
  <w16cid:commentId w16cid:paraId="5D2E2551" w16cid:durableId="1C43BE19"/>
  <w16cid:commentId w16cid:paraId="3D3B193D" w16cid:durableId="4571AB44"/>
  <w16cid:commentId w16cid:paraId="6BD9B864" w16cid:durableId="42D31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9DF3" w14:textId="77777777" w:rsidR="00B74A85" w:rsidRDefault="00B74A85" w:rsidP="003F1A3B">
      <w:r>
        <w:separator/>
      </w:r>
    </w:p>
  </w:endnote>
  <w:endnote w:type="continuationSeparator" w:id="0">
    <w:p w14:paraId="7FF31179" w14:textId="77777777" w:rsidR="00B74A85" w:rsidRDefault="00B74A85" w:rsidP="003F1A3B">
      <w:r>
        <w:continuationSeparator/>
      </w:r>
    </w:p>
  </w:endnote>
  <w:endnote w:type="continuationNotice" w:id="1">
    <w:p w14:paraId="2B35BC44" w14:textId="77777777" w:rsidR="00B74A85" w:rsidRDefault="00B7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18"/>
        <w:szCs w:val="18"/>
      </w:rPr>
      <w:id w:val="-1525003577"/>
      <w:docPartObj>
        <w:docPartGallery w:val="Page Numbers (Bottom of Page)"/>
        <w:docPartUnique/>
      </w:docPartObj>
    </w:sdtPr>
    <w:sdtEndPr/>
    <w:sdtContent>
      <w:p w14:paraId="5F001EA9" w14:textId="2E420DF4" w:rsidR="00F756C0" w:rsidRPr="001546E2" w:rsidRDefault="00F756C0" w:rsidP="003F1A3B">
        <w:pPr>
          <w:pStyle w:val="Zpat"/>
          <w:jc w:val="center"/>
          <w:rPr>
            <w:rFonts w:ascii="Cambria" w:hAnsi="Cambria"/>
            <w:sz w:val="18"/>
            <w:szCs w:val="18"/>
          </w:rPr>
        </w:pPr>
        <w:r w:rsidRPr="001546E2">
          <w:rPr>
            <w:rFonts w:ascii="Cambria" w:hAnsi="Cambria"/>
            <w:sz w:val="18"/>
            <w:szCs w:val="18"/>
          </w:rPr>
          <w:fldChar w:fldCharType="begin"/>
        </w:r>
        <w:r w:rsidRPr="00E7575D">
          <w:rPr>
            <w:rFonts w:ascii="Cambria" w:hAnsi="Cambria"/>
            <w:sz w:val="18"/>
            <w:szCs w:val="18"/>
          </w:rPr>
          <w:instrText>PAGE   \* MERGEFORMAT</w:instrText>
        </w:r>
        <w:r w:rsidRPr="001546E2">
          <w:rPr>
            <w:rFonts w:ascii="Cambria" w:hAnsi="Cambria"/>
            <w:sz w:val="18"/>
            <w:szCs w:val="18"/>
          </w:rPr>
          <w:fldChar w:fldCharType="separate"/>
        </w:r>
        <w:r w:rsidR="00204A77">
          <w:rPr>
            <w:rFonts w:ascii="Cambria" w:hAnsi="Cambria"/>
            <w:noProof/>
            <w:sz w:val="18"/>
            <w:szCs w:val="18"/>
          </w:rPr>
          <w:t>14</w:t>
        </w:r>
        <w:r w:rsidRPr="001546E2">
          <w:rPr>
            <w:rFonts w:ascii="Cambria" w:hAnsi="Cambr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AB10" w14:textId="77777777" w:rsidR="00B74A85" w:rsidRDefault="00B74A85" w:rsidP="003F1A3B">
      <w:r>
        <w:separator/>
      </w:r>
    </w:p>
  </w:footnote>
  <w:footnote w:type="continuationSeparator" w:id="0">
    <w:p w14:paraId="3D0083EB" w14:textId="77777777" w:rsidR="00B74A85" w:rsidRDefault="00B74A85" w:rsidP="003F1A3B">
      <w:r>
        <w:continuationSeparator/>
      </w:r>
    </w:p>
  </w:footnote>
  <w:footnote w:type="continuationNotice" w:id="1">
    <w:p w14:paraId="1FECFFC7" w14:textId="77777777" w:rsidR="00B74A85" w:rsidRDefault="00B74A85"/>
  </w:footnote>
  <w:footnote w:id="2">
    <w:p w14:paraId="40AE5D0A" w14:textId="04EE7368" w:rsidR="00F756C0" w:rsidRDefault="00F756C0" w:rsidP="00E7575D">
      <w:pPr>
        <w:pStyle w:val="Textpoznpodarou"/>
        <w:rPr>
          <w:rFonts w:ascii="Cambria" w:eastAsia="Cambria" w:hAnsi="Cambria" w:cs="Cambria"/>
          <w:sz w:val="18"/>
          <w:szCs w:val="18"/>
        </w:rPr>
      </w:pPr>
      <w:r w:rsidRPr="5EED4D0A">
        <w:rPr>
          <w:rStyle w:val="Znakapoznpodarou"/>
        </w:rPr>
        <w:footnoteRef/>
      </w:r>
      <w:r w:rsidRPr="5EED4D0A">
        <w:t xml:space="preserve"> </w:t>
      </w:r>
      <w:r w:rsidRPr="5EED4D0A">
        <w:rPr>
          <w:rFonts w:ascii="Cambria" w:eastAsia="Cambria" w:hAnsi="Cambria" w:cs="Cambria"/>
          <w:sz w:val="18"/>
          <w:szCs w:val="18"/>
        </w:rPr>
        <w:t>P</w:t>
      </w:r>
      <w:r w:rsidRPr="00E7575D">
        <w:rPr>
          <w:rFonts w:ascii="Cambria" w:eastAsia="Cambria" w:hAnsi="Cambria" w:cs="Cambria"/>
          <w:sz w:val="18"/>
          <w:szCs w:val="18"/>
        </w:rPr>
        <w:t>racovní poměr</w:t>
      </w:r>
      <w:r w:rsidRPr="5EED4D0A">
        <w:rPr>
          <w:rFonts w:ascii="Cambria" w:eastAsia="Cambria" w:hAnsi="Cambria" w:cs="Cambria"/>
          <w:sz w:val="18"/>
          <w:szCs w:val="18"/>
        </w:rPr>
        <w:t xml:space="preserve">, který </w:t>
      </w:r>
      <w:r w:rsidRPr="00E7575D">
        <w:rPr>
          <w:rFonts w:ascii="Cambria" w:eastAsia="Cambria" w:hAnsi="Cambria" w:cs="Cambria"/>
          <w:sz w:val="18"/>
          <w:szCs w:val="18"/>
        </w:rPr>
        <w:t>má skončit v době čerpání mateřské či rodičovské dovolené, neplaceného volna bezprostředně navazujícího na rodičovskou dovolenou nebo v době trvání dlouhodobé pracovní neschopnosti,</w:t>
      </w:r>
      <w:r w:rsidRPr="5EED4D0A">
        <w:rPr>
          <w:rFonts w:ascii="Cambria" w:eastAsia="Cambria" w:hAnsi="Cambria" w:cs="Cambria"/>
          <w:sz w:val="18"/>
          <w:szCs w:val="18"/>
        </w:rPr>
        <w:t xml:space="preserve"> může být prodloužen na dobu neurčitou pouze za předpokladu, že u zaměstnance proběhne hodnocení dle tohoto opatření.</w:t>
      </w:r>
    </w:p>
  </w:footnote>
  <w:footnote w:id="3">
    <w:p w14:paraId="0AF64AD5" w14:textId="328A5BEF" w:rsidR="00F756C0" w:rsidRPr="001546E2" w:rsidRDefault="00F756C0">
      <w:pPr>
        <w:pStyle w:val="Textpoznpodarou"/>
        <w:rPr>
          <w:rFonts w:ascii="Cambria" w:hAnsi="Cambria"/>
          <w:sz w:val="18"/>
          <w:szCs w:val="18"/>
        </w:rPr>
      </w:pPr>
      <w:r w:rsidRPr="001546E2">
        <w:rPr>
          <w:rStyle w:val="Znakapoznpodarou"/>
          <w:rFonts w:ascii="Cambria" w:hAnsi="Cambria"/>
          <w:sz w:val="18"/>
          <w:szCs w:val="18"/>
        </w:rPr>
        <w:footnoteRef/>
      </w:r>
      <w:r w:rsidRPr="001546E2">
        <w:rPr>
          <w:rFonts w:ascii="Cambria" w:hAnsi="Cambria"/>
          <w:sz w:val="18"/>
          <w:szCs w:val="18"/>
        </w:rPr>
        <w:t xml:space="preserve"> Platí pro zaměstnance, kteří jsou do pracovního poměru přijati na základě povolení k zaměstnání dle zákona č. 435/2004 Sb., o zaměstnanosti, ve znění pozdějších předpisů, nebo oprávnění k pobytu či pracovního oprávnění dle zákona č. 326/1999 Sb., o pobytu cizinců na území České republiky a o změně některých zákonů,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73B"/>
    <w:multiLevelType w:val="hybridMultilevel"/>
    <w:tmpl w:val="103071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61087"/>
    <w:multiLevelType w:val="hybridMultilevel"/>
    <w:tmpl w:val="485C67AC"/>
    <w:lvl w:ilvl="0" w:tplc="FFFFFFFF">
      <w:start w:val="1"/>
      <w:numFmt w:val="lowerLetter"/>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997FAE"/>
    <w:multiLevelType w:val="hybridMultilevel"/>
    <w:tmpl w:val="E49268B8"/>
    <w:lvl w:ilvl="0" w:tplc="0D500DAC">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 w15:restartNumberingAfterBreak="0">
    <w:nsid w:val="07737987"/>
    <w:multiLevelType w:val="hybridMultilevel"/>
    <w:tmpl w:val="050613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0139FD"/>
    <w:multiLevelType w:val="hybridMultilevel"/>
    <w:tmpl w:val="92204712"/>
    <w:lvl w:ilvl="0" w:tplc="E3ACF998">
      <w:start w:val="1"/>
      <w:numFmt w:val="decimal"/>
      <w:lvlText w:val="%1."/>
      <w:lvlJc w:val="left"/>
      <w:pPr>
        <w:ind w:left="720" w:hanging="360"/>
      </w:pPr>
      <w:rPr>
        <w:rFonts w:ascii="Cambria" w:hAnsi="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453E6"/>
    <w:multiLevelType w:val="hybridMultilevel"/>
    <w:tmpl w:val="1BB408CE"/>
    <w:lvl w:ilvl="0" w:tplc="3908537E">
      <w:start w:val="1"/>
      <w:numFmt w:val="decimal"/>
      <w:lvlText w:val="%1."/>
      <w:lvlJc w:val="left"/>
      <w:pPr>
        <w:ind w:left="720" w:hanging="360"/>
      </w:pPr>
      <w:rPr>
        <w:rFonts w:ascii="Cambria" w:hAnsi="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230DD"/>
    <w:multiLevelType w:val="hybridMultilevel"/>
    <w:tmpl w:val="2D684D9E"/>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 w15:restartNumberingAfterBreak="0">
    <w:nsid w:val="13957314"/>
    <w:multiLevelType w:val="hybridMultilevel"/>
    <w:tmpl w:val="7A208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E4732D"/>
    <w:multiLevelType w:val="hybridMultilevel"/>
    <w:tmpl w:val="2D684D9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1865067A"/>
    <w:multiLevelType w:val="hybridMultilevel"/>
    <w:tmpl w:val="5DBA0E64"/>
    <w:lvl w:ilvl="0" w:tplc="3F46B3FC">
      <w:start w:val="1"/>
      <w:numFmt w:val="bullet"/>
      <w:lvlText w:val="‒"/>
      <w:lvlJc w:val="left"/>
      <w:pPr>
        <w:ind w:left="720" w:hanging="360"/>
      </w:pPr>
      <w:rPr>
        <w:rFonts w:ascii="Calibri" w:hAnsi="Calibri" w:hint="default"/>
      </w:rPr>
    </w:lvl>
    <w:lvl w:ilvl="1" w:tplc="F5AA2E30">
      <w:start w:val="1"/>
      <w:numFmt w:val="bullet"/>
      <w:lvlText w:val="o"/>
      <w:lvlJc w:val="left"/>
      <w:pPr>
        <w:ind w:left="1440" w:hanging="360"/>
      </w:pPr>
      <w:rPr>
        <w:rFonts w:ascii="Courier New" w:hAnsi="Courier New" w:hint="default"/>
      </w:rPr>
    </w:lvl>
    <w:lvl w:ilvl="2" w:tplc="5664B6CC">
      <w:start w:val="1"/>
      <w:numFmt w:val="bullet"/>
      <w:lvlText w:val=""/>
      <w:lvlJc w:val="left"/>
      <w:pPr>
        <w:ind w:left="2160" w:hanging="360"/>
      </w:pPr>
      <w:rPr>
        <w:rFonts w:ascii="Wingdings" w:hAnsi="Wingdings" w:hint="default"/>
      </w:rPr>
    </w:lvl>
    <w:lvl w:ilvl="3" w:tplc="565C97AC">
      <w:start w:val="1"/>
      <w:numFmt w:val="bullet"/>
      <w:lvlText w:val=""/>
      <w:lvlJc w:val="left"/>
      <w:pPr>
        <w:ind w:left="2880" w:hanging="360"/>
      </w:pPr>
      <w:rPr>
        <w:rFonts w:ascii="Symbol" w:hAnsi="Symbol" w:hint="default"/>
      </w:rPr>
    </w:lvl>
    <w:lvl w:ilvl="4" w:tplc="31828E0E">
      <w:start w:val="1"/>
      <w:numFmt w:val="bullet"/>
      <w:lvlText w:val="o"/>
      <w:lvlJc w:val="left"/>
      <w:pPr>
        <w:ind w:left="3600" w:hanging="360"/>
      </w:pPr>
      <w:rPr>
        <w:rFonts w:ascii="Courier New" w:hAnsi="Courier New" w:hint="default"/>
      </w:rPr>
    </w:lvl>
    <w:lvl w:ilvl="5" w:tplc="35F6A094">
      <w:start w:val="1"/>
      <w:numFmt w:val="bullet"/>
      <w:lvlText w:val=""/>
      <w:lvlJc w:val="left"/>
      <w:pPr>
        <w:ind w:left="4320" w:hanging="360"/>
      </w:pPr>
      <w:rPr>
        <w:rFonts w:ascii="Wingdings" w:hAnsi="Wingdings" w:hint="default"/>
      </w:rPr>
    </w:lvl>
    <w:lvl w:ilvl="6" w:tplc="FD76492E">
      <w:start w:val="1"/>
      <w:numFmt w:val="bullet"/>
      <w:lvlText w:val=""/>
      <w:lvlJc w:val="left"/>
      <w:pPr>
        <w:ind w:left="5040" w:hanging="360"/>
      </w:pPr>
      <w:rPr>
        <w:rFonts w:ascii="Symbol" w:hAnsi="Symbol" w:hint="default"/>
      </w:rPr>
    </w:lvl>
    <w:lvl w:ilvl="7" w:tplc="E8B04B80">
      <w:start w:val="1"/>
      <w:numFmt w:val="bullet"/>
      <w:lvlText w:val="o"/>
      <w:lvlJc w:val="left"/>
      <w:pPr>
        <w:ind w:left="5760" w:hanging="360"/>
      </w:pPr>
      <w:rPr>
        <w:rFonts w:ascii="Courier New" w:hAnsi="Courier New" w:hint="default"/>
      </w:rPr>
    </w:lvl>
    <w:lvl w:ilvl="8" w:tplc="F562581C">
      <w:start w:val="1"/>
      <w:numFmt w:val="bullet"/>
      <w:lvlText w:val=""/>
      <w:lvlJc w:val="left"/>
      <w:pPr>
        <w:ind w:left="6480" w:hanging="360"/>
      </w:pPr>
      <w:rPr>
        <w:rFonts w:ascii="Wingdings" w:hAnsi="Wingdings" w:hint="default"/>
      </w:rPr>
    </w:lvl>
  </w:abstractNum>
  <w:abstractNum w:abstractNumId="10" w15:restartNumberingAfterBreak="0">
    <w:nsid w:val="187C04E8"/>
    <w:multiLevelType w:val="hybridMultilevel"/>
    <w:tmpl w:val="C744018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BBF349F"/>
    <w:multiLevelType w:val="hybridMultilevel"/>
    <w:tmpl w:val="E06C4E6A"/>
    <w:lvl w:ilvl="0" w:tplc="C9C6506C">
      <w:start w:val="1"/>
      <w:numFmt w:val="lowerLetter"/>
      <w:lvlText w:val="%1)"/>
      <w:lvlJc w:val="left"/>
      <w:pPr>
        <w:ind w:left="720" w:hanging="360"/>
      </w:pPr>
    </w:lvl>
    <w:lvl w:ilvl="1" w:tplc="A390761A">
      <w:start w:val="1"/>
      <w:numFmt w:val="lowerLetter"/>
      <w:lvlText w:val="%2."/>
      <w:lvlJc w:val="left"/>
      <w:pPr>
        <w:ind w:left="1440" w:hanging="360"/>
      </w:pPr>
    </w:lvl>
    <w:lvl w:ilvl="2" w:tplc="48124A96">
      <w:start w:val="1"/>
      <w:numFmt w:val="lowerRoman"/>
      <w:lvlText w:val="%3."/>
      <w:lvlJc w:val="right"/>
      <w:pPr>
        <w:ind w:left="2160" w:hanging="180"/>
      </w:pPr>
    </w:lvl>
    <w:lvl w:ilvl="3" w:tplc="D24A118C">
      <w:start w:val="1"/>
      <w:numFmt w:val="decimal"/>
      <w:lvlText w:val="%4."/>
      <w:lvlJc w:val="left"/>
      <w:pPr>
        <w:ind w:left="2880" w:hanging="360"/>
      </w:pPr>
    </w:lvl>
    <w:lvl w:ilvl="4" w:tplc="AFBA0756">
      <w:start w:val="1"/>
      <w:numFmt w:val="lowerLetter"/>
      <w:lvlText w:val="%5."/>
      <w:lvlJc w:val="left"/>
      <w:pPr>
        <w:ind w:left="3600" w:hanging="360"/>
      </w:pPr>
    </w:lvl>
    <w:lvl w:ilvl="5" w:tplc="B4F0DC68">
      <w:start w:val="1"/>
      <w:numFmt w:val="lowerRoman"/>
      <w:lvlText w:val="%6."/>
      <w:lvlJc w:val="right"/>
      <w:pPr>
        <w:ind w:left="4320" w:hanging="180"/>
      </w:pPr>
    </w:lvl>
    <w:lvl w:ilvl="6" w:tplc="37261712">
      <w:start w:val="1"/>
      <w:numFmt w:val="decimal"/>
      <w:lvlText w:val="%7."/>
      <w:lvlJc w:val="left"/>
      <w:pPr>
        <w:ind w:left="5040" w:hanging="360"/>
      </w:pPr>
    </w:lvl>
    <w:lvl w:ilvl="7" w:tplc="6826153C">
      <w:start w:val="1"/>
      <w:numFmt w:val="lowerLetter"/>
      <w:lvlText w:val="%8."/>
      <w:lvlJc w:val="left"/>
      <w:pPr>
        <w:ind w:left="5760" w:hanging="360"/>
      </w:pPr>
    </w:lvl>
    <w:lvl w:ilvl="8" w:tplc="F238FAE2">
      <w:start w:val="1"/>
      <w:numFmt w:val="lowerRoman"/>
      <w:lvlText w:val="%9."/>
      <w:lvlJc w:val="right"/>
      <w:pPr>
        <w:ind w:left="6480" w:hanging="180"/>
      </w:pPr>
    </w:lvl>
  </w:abstractNum>
  <w:abstractNum w:abstractNumId="12" w15:restartNumberingAfterBreak="0">
    <w:nsid w:val="1C4A0C52"/>
    <w:multiLevelType w:val="hybridMultilevel"/>
    <w:tmpl w:val="7CEE587A"/>
    <w:lvl w:ilvl="0" w:tplc="FFFFFFFF">
      <w:start w:val="1"/>
      <w:numFmt w:val="decimal"/>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E013569"/>
    <w:multiLevelType w:val="hybridMultilevel"/>
    <w:tmpl w:val="7A208A6A"/>
    <w:lvl w:ilvl="0" w:tplc="7B9EFF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D4FB0"/>
    <w:multiLevelType w:val="hybridMultilevel"/>
    <w:tmpl w:val="7760FD44"/>
    <w:lvl w:ilvl="0" w:tplc="B2B6A314">
      <w:start w:val="1"/>
      <w:numFmt w:val="lowerLetter"/>
      <w:lvlText w:val="%1)"/>
      <w:lvlJc w:val="left"/>
      <w:pPr>
        <w:ind w:left="720" w:hanging="360"/>
      </w:pPr>
      <w:rPr>
        <w:rFonts w:ascii="Cambria" w:hAnsi="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A273A7"/>
    <w:multiLevelType w:val="hybridMultilevel"/>
    <w:tmpl w:val="1BD8727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AC0C1D"/>
    <w:multiLevelType w:val="hybridMultilevel"/>
    <w:tmpl w:val="D8C0D81E"/>
    <w:lvl w:ilvl="0" w:tplc="71CC199C">
      <w:start w:val="1"/>
      <w:numFmt w:val="bullet"/>
      <w:lvlText w:val=""/>
      <w:lvlJc w:val="left"/>
      <w:pPr>
        <w:ind w:left="720" w:hanging="360"/>
      </w:pPr>
      <w:rPr>
        <w:rFonts w:ascii="Symbol" w:hAnsi="Symbol" w:hint="default"/>
      </w:rPr>
    </w:lvl>
    <w:lvl w:ilvl="1" w:tplc="E236DE90">
      <w:start w:val="1"/>
      <w:numFmt w:val="bullet"/>
      <w:lvlText w:val="o"/>
      <w:lvlJc w:val="left"/>
      <w:pPr>
        <w:ind w:left="1440" w:hanging="360"/>
      </w:pPr>
      <w:rPr>
        <w:rFonts w:ascii="Courier New" w:hAnsi="Courier New" w:hint="default"/>
      </w:rPr>
    </w:lvl>
    <w:lvl w:ilvl="2" w:tplc="C3308460">
      <w:start w:val="1"/>
      <w:numFmt w:val="bullet"/>
      <w:lvlText w:val=""/>
      <w:lvlJc w:val="left"/>
      <w:pPr>
        <w:ind w:left="2160" w:hanging="360"/>
      </w:pPr>
      <w:rPr>
        <w:rFonts w:ascii="Wingdings" w:hAnsi="Wingdings" w:hint="default"/>
      </w:rPr>
    </w:lvl>
    <w:lvl w:ilvl="3" w:tplc="BCAC8B26">
      <w:start w:val="1"/>
      <w:numFmt w:val="bullet"/>
      <w:lvlText w:val=""/>
      <w:lvlJc w:val="left"/>
      <w:pPr>
        <w:ind w:left="2880" w:hanging="360"/>
      </w:pPr>
      <w:rPr>
        <w:rFonts w:ascii="Symbol" w:hAnsi="Symbol" w:hint="default"/>
      </w:rPr>
    </w:lvl>
    <w:lvl w:ilvl="4" w:tplc="DCF8AA4E">
      <w:start w:val="1"/>
      <w:numFmt w:val="bullet"/>
      <w:lvlText w:val="o"/>
      <w:lvlJc w:val="left"/>
      <w:pPr>
        <w:ind w:left="3600" w:hanging="360"/>
      </w:pPr>
      <w:rPr>
        <w:rFonts w:ascii="Courier New" w:hAnsi="Courier New" w:hint="default"/>
      </w:rPr>
    </w:lvl>
    <w:lvl w:ilvl="5" w:tplc="25720646">
      <w:start w:val="1"/>
      <w:numFmt w:val="bullet"/>
      <w:lvlText w:val=""/>
      <w:lvlJc w:val="left"/>
      <w:pPr>
        <w:ind w:left="4320" w:hanging="360"/>
      </w:pPr>
      <w:rPr>
        <w:rFonts w:ascii="Wingdings" w:hAnsi="Wingdings" w:hint="default"/>
      </w:rPr>
    </w:lvl>
    <w:lvl w:ilvl="6" w:tplc="F8BCF4AE">
      <w:start w:val="1"/>
      <w:numFmt w:val="bullet"/>
      <w:lvlText w:val=""/>
      <w:lvlJc w:val="left"/>
      <w:pPr>
        <w:ind w:left="5040" w:hanging="360"/>
      </w:pPr>
      <w:rPr>
        <w:rFonts w:ascii="Symbol" w:hAnsi="Symbol" w:hint="default"/>
      </w:rPr>
    </w:lvl>
    <w:lvl w:ilvl="7" w:tplc="592C3FB2">
      <w:start w:val="1"/>
      <w:numFmt w:val="bullet"/>
      <w:lvlText w:val="o"/>
      <w:lvlJc w:val="left"/>
      <w:pPr>
        <w:ind w:left="5760" w:hanging="360"/>
      </w:pPr>
      <w:rPr>
        <w:rFonts w:ascii="Courier New" w:hAnsi="Courier New" w:hint="default"/>
      </w:rPr>
    </w:lvl>
    <w:lvl w:ilvl="8" w:tplc="0922E05A">
      <w:start w:val="1"/>
      <w:numFmt w:val="bullet"/>
      <w:lvlText w:val=""/>
      <w:lvlJc w:val="left"/>
      <w:pPr>
        <w:ind w:left="6480" w:hanging="360"/>
      </w:pPr>
      <w:rPr>
        <w:rFonts w:ascii="Wingdings" w:hAnsi="Wingdings" w:hint="default"/>
      </w:rPr>
    </w:lvl>
  </w:abstractNum>
  <w:abstractNum w:abstractNumId="17" w15:restartNumberingAfterBreak="0">
    <w:nsid w:val="29E90786"/>
    <w:multiLevelType w:val="hybridMultilevel"/>
    <w:tmpl w:val="88800CF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9FD07C6"/>
    <w:multiLevelType w:val="hybridMultilevel"/>
    <w:tmpl w:val="8FE6142C"/>
    <w:lvl w:ilvl="0" w:tplc="57801D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C310A05"/>
    <w:multiLevelType w:val="hybridMultilevel"/>
    <w:tmpl w:val="395005B6"/>
    <w:lvl w:ilvl="0" w:tplc="940AF10C">
      <w:start w:val="1"/>
      <w:numFmt w:val="decimal"/>
      <w:lvlText w:val="%1."/>
      <w:lvlJc w:val="left"/>
      <w:pPr>
        <w:ind w:left="720" w:hanging="360"/>
      </w:pPr>
    </w:lvl>
    <w:lvl w:ilvl="1" w:tplc="0E8682D4">
      <w:start w:val="1"/>
      <w:numFmt w:val="lowerLetter"/>
      <w:lvlText w:val="%2."/>
      <w:lvlJc w:val="left"/>
      <w:pPr>
        <w:ind w:left="1440" w:hanging="360"/>
      </w:pPr>
    </w:lvl>
    <w:lvl w:ilvl="2" w:tplc="A8E8452A">
      <w:start w:val="1"/>
      <w:numFmt w:val="lowerRoman"/>
      <w:lvlText w:val="%3."/>
      <w:lvlJc w:val="right"/>
      <w:pPr>
        <w:ind w:left="2160" w:hanging="180"/>
      </w:pPr>
    </w:lvl>
    <w:lvl w:ilvl="3" w:tplc="B966219A">
      <w:start w:val="1"/>
      <w:numFmt w:val="decimal"/>
      <w:lvlText w:val="%4."/>
      <w:lvlJc w:val="left"/>
      <w:pPr>
        <w:ind w:left="2880" w:hanging="360"/>
      </w:pPr>
    </w:lvl>
    <w:lvl w:ilvl="4" w:tplc="6BA86DEE">
      <w:start w:val="1"/>
      <w:numFmt w:val="lowerLetter"/>
      <w:lvlText w:val="%5."/>
      <w:lvlJc w:val="left"/>
      <w:pPr>
        <w:ind w:left="3600" w:hanging="360"/>
      </w:pPr>
    </w:lvl>
    <w:lvl w:ilvl="5" w:tplc="9F0AB92C">
      <w:start w:val="1"/>
      <w:numFmt w:val="lowerRoman"/>
      <w:lvlText w:val="%6."/>
      <w:lvlJc w:val="right"/>
      <w:pPr>
        <w:ind w:left="4320" w:hanging="180"/>
      </w:pPr>
    </w:lvl>
    <w:lvl w:ilvl="6" w:tplc="5E463D6C">
      <w:start w:val="1"/>
      <w:numFmt w:val="decimal"/>
      <w:lvlText w:val="%7."/>
      <w:lvlJc w:val="left"/>
      <w:pPr>
        <w:ind w:left="5040" w:hanging="360"/>
      </w:pPr>
    </w:lvl>
    <w:lvl w:ilvl="7" w:tplc="D52C7772">
      <w:start w:val="1"/>
      <w:numFmt w:val="lowerLetter"/>
      <w:lvlText w:val="%8."/>
      <w:lvlJc w:val="left"/>
      <w:pPr>
        <w:ind w:left="5760" w:hanging="360"/>
      </w:pPr>
    </w:lvl>
    <w:lvl w:ilvl="8" w:tplc="ADAE60B2">
      <w:start w:val="1"/>
      <w:numFmt w:val="lowerRoman"/>
      <w:lvlText w:val="%9."/>
      <w:lvlJc w:val="right"/>
      <w:pPr>
        <w:ind w:left="6480" w:hanging="180"/>
      </w:pPr>
    </w:lvl>
  </w:abstractNum>
  <w:abstractNum w:abstractNumId="20" w15:restartNumberingAfterBreak="0">
    <w:nsid w:val="2CC8356D"/>
    <w:multiLevelType w:val="hybridMultilevel"/>
    <w:tmpl w:val="9F4470FE"/>
    <w:lvl w:ilvl="0" w:tplc="0A4C785A">
      <w:start w:val="1"/>
      <w:numFmt w:val="bullet"/>
      <w:lvlText w:val=""/>
      <w:lvlJc w:val="left"/>
      <w:pPr>
        <w:ind w:left="720" w:hanging="360"/>
      </w:pPr>
      <w:rPr>
        <w:rFonts w:ascii="Symbol" w:hAnsi="Symbol" w:hint="default"/>
      </w:rPr>
    </w:lvl>
    <w:lvl w:ilvl="1" w:tplc="0405001B">
      <w:start w:val="1"/>
      <w:numFmt w:val="low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557D21"/>
    <w:multiLevelType w:val="hybridMultilevel"/>
    <w:tmpl w:val="3AA419B2"/>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C66BDD"/>
    <w:multiLevelType w:val="hybridMultilevel"/>
    <w:tmpl w:val="7A208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BE1714"/>
    <w:multiLevelType w:val="hybridMultilevel"/>
    <w:tmpl w:val="923A3412"/>
    <w:lvl w:ilvl="0" w:tplc="49689B26">
      <w:start w:val="1"/>
      <w:numFmt w:val="lowerLetter"/>
      <w:lvlText w:val="%1)"/>
      <w:lvlJc w:val="left"/>
      <w:pPr>
        <w:ind w:left="1074" w:hanging="360"/>
      </w:pPr>
      <w:rPr>
        <w:rFonts w:ascii="Cambria" w:eastAsia="Cambria" w:hAnsi="Cambria" w:cs="Cambria" w:hint="default"/>
        <w:color w:val="auto"/>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4" w15:restartNumberingAfterBreak="0">
    <w:nsid w:val="35AD681F"/>
    <w:multiLevelType w:val="hybridMultilevel"/>
    <w:tmpl w:val="7760FD44"/>
    <w:lvl w:ilvl="0" w:tplc="FFFFFFFF">
      <w:start w:val="1"/>
      <w:numFmt w:val="lowerLetter"/>
      <w:lvlText w:val="%1)"/>
      <w:lvlJc w:val="left"/>
      <w:pPr>
        <w:ind w:left="720" w:hanging="360"/>
      </w:pPr>
      <w:rPr>
        <w:rFonts w:ascii="Cambria" w:hAnsi="Cambr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1A038A"/>
    <w:multiLevelType w:val="hybridMultilevel"/>
    <w:tmpl w:val="0EF8870A"/>
    <w:lvl w:ilvl="0" w:tplc="336C324C">
      <w:start w:val="1"/>
      <w:numFmt w:val="decimal"/>
      <w:lvlText w:val="%1."/>
      <w:lvlJc w:val="left"/>
      <w:pPr>
        <w:ind w:left="720" w:hanging="360"/>
      </w:pPr>
    </w:lvl>
    <w:lvl w:ilvl="1" w:tplc="F7B43986">
      <w:start w:val="1"/>
      <w:numFmt w:val="lowerLetter"/>
      <w:lvlText w:val="%2."/>
      <w:lvlJc w:val="left"/>
      <w:pPr>
        <w:ind w:left="1440" w:hanging="360"/>
      </w:pPr>
    </w:lvl>
    <w:lvl w:ilvl="2" w:tplc="199251B4">
      <w:start w:val="1"/>
      <w:numFmt w:val="lowerRoman"/>
      <w:lvlText w:val="%3."/>
      <w:lvlJc w:val="right"/>
      <w:pPr>
        <w:ind w:left="2160" w:hanging="180"/>
      </w:pPr>
    </w:lvl>
    <w:lvl w:ilvl="3" w:tplc="D696AF74">
      <w:start w:val="1"/>
      <w:numFmt w:val="decimal"/>
      <w:lvlText w:val="%4."/>
      <w:lvlJc w:val="left"/>
      <w:pPr>
        <w:ind w:left="2880" w:hanging="360"/>
      </w:pPr>
    </w:lvl>
    <w:lvl w:ilvl="4" w:tplc="707CB228">
      <w:start w:val="1"/>
      <w:numFmt w:val="lowerLetter"/>
      <w:lvlText w:val="%5."/>
      <w:lvlJc w:val="left"/>
      <w:pPr>
        <w:ind w:left="3600" w:hanging="360"/>
      </w:pPr>
    </w:lvl>
    <w:lvl w:ilvl="5" w:tplc="220EF4FC">
      <w:start w:val="1"/>
      <w:numFmt w:val="lowerRoman"/>
      <w:lvlText w:val="%6."/>
      <w:lvlJc w:val="right"/>
      <w:pPr>
        <w:ind w:left="4320" w:hanging="180"/>
      </w:pPr>
    </w:lvl>
    <w:lvl w:ilvl="6" w:tplc="02C6A432">
      <w:start w:val="1"/>
      <w:numFmt w:val="decimal"/>
      <w:lvlText w:val="%7."/>
      <w:lvlJc w:val="left"/>
      <w:pPr>
        <w:ind w:left="5040" w:hanging="360"/>
      </w:pPr>
    </w:lvl>
    <w:lvl w:ilvl="7" w:tplc="79D43000">
      <w:start w:val="1"/>
      <w:numFmt w:val="lowerLetter"/>
      <w:lvlText w:val="%8."/>
      <w:lvlJc w:val="left"/>
      <w:pPr>
        <w:ind w:left="5760" w:hanging="360"/>
      </w:pPr>
    </w:lvl>
    <w:lvl w:ilvl="8" w:tplc="FCE0DF40">
      <w:start w:val="1"/>
      <w:numFmt w:val="lowerRoman"/>
      <w:lvlText w:val="%9."/>
      <w:lvlJc w:val="right"/>
      <w:pPr>
        <w:ind w:left="6480" w:hanging="180"/>
      </w:pPr>
    </w:lvl>
  </w:abstractNum>
  <w:abstractNum w:abstractNumId="26" w15:restartNumberingAfterBreak="0">
    <w:nsid w:val="3EB143DB"/>
    <w:multiLevelType w:val="hybridMultilevel"/>
    <w:tmpl w:val="7A208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F724F5"/>
    <w:multiLevelType w:val="hybridMultilevel"/>
    <w:tmpl w:val="0506133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900929"/>
    <w:multiLevelType w:val="hybridMultilevel"/>
    <w:tmpl w:val="7CEE587A"/>
    <w:lvl w:ilvl="0" w:tplc="C7FA5FDC">
      <w:start w:val="1"/>
      <w:numFmt w:val="decimal"/>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248112B"/>
    <w:multiLevelType w:val="hybridMultilevel"/>
    <w:tmpl w:val="C0F4EFC8"/>
    <w:lvl w:ilvl="0" w:tplc="B900DC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24A479F"/>
    <w:multiLevelType w:val="hybridMultilevel"/>
    <w:tmpl w:val="7A208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846992"/>
    <w:multiLevelType w:val="hybridMultilevel"/>
    <w:tmpl w:val="050613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FF20AB"/>
    <w:multiLevelType w:val="hybridMultilevel"/>
    <w:tmpl w:val="92204712"/>
    <w:lvl w:ilvl="0" w:tplc="FFFFFFFF">
      <w:start w:val="1"/>
      <w:numFmt w:val="decimal"/>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896034"/>
    <w:multiLevelType w:val="hybridMultilevel"/>
    <w:tmpl w:val="EFF29A2E"/>
    <w:lvl w:ilvl="0" w:tplc="55FE78C8">
      <w:start w:val="1"/>
      <w:numFmt w:val="decimal"/>
      <w:lvlText w:val="%1."/>
      <w:lvlJc w:val="left"/>
      <w:pPr>
        <w:ind w:left="720" w:hanging="360"/>
      </w:pPr>
    </w:lvl>
    <w:lvl w:ilvl="1" w:tplc="F75895F4">
      <w:start w:val="5"/>
      <w:numFmt w:val="lowerLetter"/>
      <w:lvlText w:val="%2)"/>
      <w:lvlJc w:val="left"/>
      <w:pPr>
        <w:ind w:left="1440" w:hanging="360"/>
      </w:pPr>
    </w:lvl>
    <w:lvl w:ilvl="2" w:tplc="35E29788">
      <w:start w:val="1"/>
      <w:numFmt w:val="lowerRoman"/>
      <w:lvlText w:val="%3."/>
      <w:lvlJc w:val="right"/>
      <w:pPr>
        <w:ind w:left="2160" w:hanging="180"/>
      </w:pPr>
    </w:lvl>
    <w:lvl w:ilvl="3" w:tplc="CFC2C3AC">
      <w:start w:val="1"/>
      <w:numFmt w:val="decimal"/>
      <w:lvlText w:val="%4."/>
      <w:lvlJc w:val="left"/>
      <w:pPr>
        <w:ind w:left="2880" w:hanging="360"/>
      </w:pPr>
    </w:lvl>
    <w:lvl w:ilvl="4" w:tplc="5AACF88C">
      <w:start w:val="1"/>
      <w:numFmt w:val="lowerLetter"/>
      <w:lvlText w:val="%5."/>
      <w:lvlJc w:val="left"/>
      <w:pPr>
        <w:ind w:left="3600" w:hanging="360"/>
      </w:pPr>
    </w:lvl>
    <w:lvl w:ilvl="5" w:tplc="D048EC02">
      <w:start w:val="1"/>
      <w:numFmt w:val="lowerRoman"/>
      <w:lvlText w:val="%6."/>
      <w:lvlJc w:val="right"/>
      <w:pPr>
        <w:ind w:left="4320" w:hanging="180"/>
      </w:pPr>
    </w:lvl>
    <w:lvl w:ilvl="6" w:tplc="A52E7CB0">
      <w:start w:val="1"/>
      <w:numFmt w:val="decimal"/>
      <w:lvlText w:val="%7."/>
      <w:lvlJc w:val="left"/>
      <w:pPr>
        <w:ind w:left="5040" w:hanging="360"/>
      </w:pPr>
    </w:lvl>
    <w:lvl w:ilvl="7" w:tplc="D682CF62">
      <w:start w:val="1"/>
      <w:numFmt w:val="lowerLetter"/>
      <w:lvlText w:val="%8."/>
      <w:lvlJc w:val="left"/>
      <w:pPr>
        <w:ind w:left="5760" w:hanging="360"/>
      </w:pPr>
    </w:lvl>
    <w:lvl w:ilvl="8" w:tplc="7BDADE90">
      <w:start w:val="1"/>
      <w:numFmt w:val="lowerRoman"/>
      <w:lvlText w:val="%9."/>
      <w:lvlJc w:val="right"/>
      <w:pPr>
        <w:ind w:left="6480" w:hanging="180"/>
      </w:pPr>
    </w:lvl>
  </w:abstractNum>
  <w:abstractNum w:abstractNumId="34" w15:restartNumberingAfterBreak="0">
    <w:nsid w:val="4CE10EE1"/>
    <w:multiLevelType w:val="hybridMultilevel"/>
    <w:tmpl w:val="7CEE58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EF253C9"/>
    <w:multiLevelType w:val="hybridMultilevel"/>
    <w:tmpl w:val="395005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3F22D10"/>
    <w:multiLevelType w:val="hybridMultilevel"/>
    <w:tmpl w:val="0CF69EE6"/>
    <w:lvl w:ilvl="0" w:tplc="FFFFFFFF">
      <w:start w:val="1"/>
      <w:numFmt w:val="decimal"/>
      <w:lvlText w:val="%1."/>
      <w:lvlJc w:val="left"/>
      <w:pPr>
        <w:ind w:left="720" w:hanging="360"/>
      </w:pPr>
    </w:lvl>
    <w:lvl w:ilvl="1" w:tplc="0AC81374">
      <w:start w:val="1"/>
      <w:numFmt w:val="lowerLetter"/>
      <w:lvlText w:val="%2."/>
      <w:lvlJc w:val="left"/>
      <w:pPr>
        <w:ind w:left="1440" w:hanging="360"/>
      </w:pPr>
    </w:lvl>
    <w:lvl w:ilvl="2" w:tplc="91BA18FA">
      <w:start w:val="1"/>
      <w:numFmt w:val="lowerRoman"/>
      <w:lvlText w:val="%3."/>
      <w:lvlJc w:val="right"/>
      <w:pPr>
        <w:ind w:left="2160" w:hanging="180"/>
      </w:pPr>
    </w:lvl>
    <w:lvl w:ilvl="3" w:tplc="7F1CFAC4">
      <w:start w:val="1"/>
      <w:numFmt w:val="decimal"/>
      <w:lvlText w:val="%4."/>
      <w:lvlJc w:val="left"/>
      <w:pPr>
        <w:ind w:left="2880" w:hanging="360"/>
      </w:pPr>
    </w:lvl>
    <w:lvl w:ilvl="4" w:tplc="E936537C">
      <w:start w:val="1"/>
      <w:numFmt w:val="lowerLetter"/>
      <w:lvlText w:val="%5."/>
      <w:lvlJc w:val="left"/>
      <w:pPr>
        <w:ind w:left="3600" w:hanging="360"/>
      </w:pPr>
    </w:lvl>
    <w:lvl w:ilvl="5" w:tplc="15828366">
      <w:start w:val="1"/>
      <w:numFmt w:val="lowerRoman"/>
      <w:lvlText w:val="%6."/>
      <w:lvlJc w:val="right"/>
      <w:pPr>
        <w:ind w:left="4320" w:hanging="180"/>
      </w:pPr>
    </w:lvl>
    <w:lvl w:ilvl="6" w:tplc="6EB213CC">
      <w:start w:val="1"/>
      <w:numFmt w:val="decimal"/>
      <w:lvlText w:val="%7."/>
      <w:lvlJc w:val="left"/>
      <w:pPr>
        <w:ind w:left="5040" w:hanging="360"/>
      </w:pPr>
    </w:lvl>
    <w:lvl w:ilvl="7" w:tplc="EEE0AB90">
      <w:start w:val="1"/>
      <w:numFmt w:val="lowerLetter"/>
      <w:lvlText w:val="%8."/>
      <w:lvlJc w:val="left"/>
      <w:pPr>
        <w:ind w:left="5760" w:hanging="360"/>
      </w:pPr>
    </w:lvl>
    <w:lvl w:ilvl="8" w:tplc="362C9356">
      <w:start w:val="1"/>
      <w:numFmt w:val="lowerRoman"/>
      <w:lvlText w:val="%9."/>
      <w:lvlJc w:val="right"/>
      <w:pPr>
        <w:ind w:left="6480" w:hanging="180"/>
      </w:pPr>
    </w:lvl>
  </w:abstractNum>
  <w:abstractNum w:abstractNumId="37" w15:restartNumberingAfterBreak="0">
    <w:nsid w:val="54145817"/>
    <w:multiLevelType w:val="hybridMultilevel"/>
    <w:tmpl w:val="8AF452F4"/>
    <w:lvl w:ilvl="0" w:tplc="FFFFFFFF">
      <w:start w:val="1"/>
      <w:numFmt w:val="decimal"/>
      <w:lvlText w:val="%1."/>
      <w:lvlJc w:val="left"/>
      <w:pPr>
        <w:ind w:left="720" w:hanging="360"/>
      </w:pPr>
      <w:rPr>
        <w:rFonts w:ascii="Cambria" w:hAnsi="Cambria"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EA0119"/>
    <w:multiLevelType w:val="hybridMultilevel"/>
    <w:tmpl w:val="902A02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7C45E7"/>
    <w:multiLevelType w:val="hybridMultilevel"/>
    <w:tmpl w:val="AD24BDB4"/>
    <w:lvl w:ilvl="0" w:tplc="51D031C2">
      <w:start w:val="1"/>
      <w:numFmt w:val="bullet"/>
      <w:pStyle w:val="Odrka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9AC6DBD"/>
    <w:multiLevelType w:val="hybridMultilevel"/>
    <w:tmpl w:val="69C05256"/>
    <w:lvl w:ilvl="0" w:tplc="1812C4E0">
      <w:start w:val="1"/>
      <w:numFmt w:val="decimal"/>
      <w:lvlText w:val="%1."/>
      <w:lvlJc w:val="left"/>
      <w:pPr>
        <w:ind w:left="720" w:hanging="360"/>
      </w:pPr>
    </w:lvl>
    <w:lvl w:ilvl="1" w:tplc="56068CE2">
      <w:start w:val="1"/>
      <w:numFmt w:val="lowerLetter"/>
      <w:lvlText w:val="%2."/>
      <w:lvlJc w:val="left"/>
      <w:pPr>
        <w:ind w:left="1440" w:hanging="360"/>
      </w:pPr>
    </w:lvl>
    <w:lvl w:ilvl="2" w:tplc="41D0256E">
      <w:start w:val="1"/>
      <w:numFmt w:val="lowerRoman"/>
      <w:lvlText w:val="%3."/>
      <w:lvlJc w:val="right"/>
      <w:pPr>
        <w:ind w:left="2160" w:hanging="180"/>
      </w:pPr>
    </w:lvl>
    <w:lvl w:ilvl="3" w:tplc="52865A50">
      <w:start w:val="1"/>
      <w:numFmt w:val="decimal"/>
      <w:lvlText w:val="%4."/>
      <w:lvlJc w:val="left"/>
      <w:pPr>
        <w:ind w:left="2880" w:hanging="360"/>
      </w:pPr>
    </w:lvl>
    <w:lvl w:ilvl="4" w:tplc="320A2E60">
      <w:start w:val="1"/>
      <w:numFmt w:val="lowerLetter"/>
      <w:lvlText w:val="%5."/>
      <w:lvlJc w:val="left"/>
      <w:pPr>
        <w:ind w:left="3600" w:hanging="360"/>
      </w:pPr>
    </w:lvl>
    <w:lvl w:ilvl="5" w:tplc="A91ACAB0">
      <w:start w:val="1"/>
      <w:numFmt w:val="lowerRoman"/>
      <w:lvlText w:val="%6."/>
      <w:lvlJc w:val="right"/>
      <w:pPr>
        <w:ind w:left="4320" w:hanging="180"/>
      </w:pPr>
    </w:lvl>
    <w:lvl w:ilvl="6" w:tplc="7D5EFBAA">
      <w:start w:val="1"/>
      <w:numFmt w:val="decimal"/>
      <w:lvlText w:val="%7."/>
      <w:lvlJc w:val="left"/>
      <w:pPr>
        <w:ind w:left="5040" w:hanging="360"/>
      </w:pPr>
    </w:lvl>
    <w:lvl w:ilvl="7" w:tplc="6A4EA81E">
      <w:start w:val="1"/>
      <w:numFmt w:val="lowerLetter"/>
      <w:lvlText w:val="%8."/>
      <w:lvlJc w:val="left"/>
      <w:pPr>
        <w:ind w:left="5760" w:hanging="360"/>
      </w:pPr>
    </w:lvl>
    <w:lvl w:ilvl="8" w:tplc="1E0AB5F8">
      <w:start w:val="1"/>
      <w:numFmt w:val="lowerRoman"/>
      <w:lvlText w:val="%9."/>
      <w:lvlJc w:val="right"/>
      <w:pPr>
        <w:ind w:left="6480" w:hanging="180"/>
      </w:pPr>
    </w:lvl>
  </w:abstractNum>
  <w:abstractNum w:abstractNumId="41" w15:restartNumberingAfterBreak="0">
    <w:nsid w:val="59F319D1"/>
    <w:multiLevelType w:val="multilevel"/>
    <w:tmpl w:val="E5CC5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5A594459"/>
    <w:multiLevelType w:val="hybridMultilevel"/>
    <w:tmpl w:val="800E24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1612F3"/>
    <w:multiLevelType w:val="hybridMultilevel"/>
    <w:tmpl w:val="2CD8D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B936F32"/>
    <w:multiLevelType w:val="hybridMultilevel"/>
    <w:tmpl w:val="7AC0A262"/>
    <w:lvl w:ilvl="0" w:tplc="0A4C785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E6106C8"/>
    <w:multiLevelType w:val="hybridMultilevel"/>
    <w:tmpl w:val="2D684D9E"/>
    <w:lvl w:ilvl="0" w:tplc="55CA7A2A">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6" w15:restartNumberingAfterBreak="0">
    <w:nsid w:val="5E7B7018"/>
    <w:multiLevelType w:val="hybridMultilevel"/>
    <w:tmpl w:val="3CD63850"/>
    <w:lvl w:ilvl="0" w:tplc="FFFFFFFF">
      <w:start w:val="1"/>
      <w:numFmt w:val="decimal"/>
      <w:lvlText w:val="%1."/>
      <w:lvlJc w:val="left"/>
      <w:pPr>
        <w:ind w:left="720" w:hanging="360"/>
      </w:pPr>
      <w:rPr>
        <w:rFonts w:ascii="Cambria" w:hAnsi="Cambria"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1B17CBA"/>
    <w:multiLevelType w:val="hybridMultilevel"/>
    <w:tmpl w:val="27F0971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463E1D"/>
    <w:multiLevelType w:val="hybridMultilevel"/>
    <w:tmpl w:val="1B9A36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814BE8"/>
    <w:multiLevelType w:val="hybridMultilevel"/>
    <w:tmpl w:val="485C67AC"/>
    <w:lvl w:ilvl="0" w:tplc="A162D8D8">
      <w:start w:val="1"/>
      <w:numFmt w:val="lowerLetter"/>
      <w:lvlText w:val="%1)"/>
      <w:lvlJc w:val="left"/>
      <w:pPr>
        <w:ind w:left="720" w:hanging="360"/>
      </w:pPr>
      <w:rPr>
        <w:rFonts w:ascii="Cambria" w:hAnsi="Cambria" w:hint="default"/>
      </w:rPr>
    </w:lvl>
    <w:lvl w:ilvl="1" w:tplc="50041682">
      <w:start w:val="1"/>
      <w:numFmt w:val="lowerLetter"/>
      <w:lvlText w:val="%2."/>
      <w:lvlJc w:val="left"/>
      <w:pPr>
        <w:ind w:left="1440" w:hanging="360"/>
      </w:pPr>
    </w:lvl>
    <w:lvl w:ilvl="2" w:tplc="F86E557A">
      <w:start w:val="1"/>
      <w:numFmt w:val="lowerRoman"/>
      <w:lvlText w:val="%3."/>
      <w:lvlJc w:val="right"/>
      <w:pPr>
        <w:ind w:left="2160" w:hanging="180"/>
      </w:pPr>
    </w:lvl>
    <w:lvl w:ilvl="3" w:tplc="82FA1ADA">
      <w:start w:val="1"/>
      <w:numFmt w:val="decimal"/>
      <w:lvlText w:val="%4."/>
      <w:lvlJc w:val="left"/>
      <w:pPr>
        <w:ind w:left="2880" w:hanging="360"/>
      </w:pPr>
    </w:lvl>
    <w:lvl w:ilvl="4" w:tplc="61DE021A">
      <w:start w:val="1"/>
      <w:numFmt w:val="lowerLetter"/>
      <w:lvlText w:val="%5."/>
      <w:lvlJc w:val="left"/>
      <w:pPr>
        <w:ind w:left="3600" w:hanging="360"/>
      </w:pPr>
    </w:lvl>
    <w:lvl w:ilvl="5" w:tplc="F8C09250">
      <w:start w:val="1"/>
      <w:numFmt w:val="lowerRoman"/>
      <w:lvlText w:val="%6."/>
      <w:lvlJc w:val="right"/>
      <w:pPr>
        <w:ind w:left="4320" w:hanging="180"/>
      </w:pPr>
    </w:lvl>
    <w:lvl w:ilvl="6" w:tplc="7192575E">
      <w:start w:val="1"/>
      <w:numFmt w:val="decimal"/>
      <w:lvlText w:val="%7."/>
      <w:lvlJc w:val="left"/>
      <w:pPr>
        <w:ind w:left="5040" w:hanging="360"/>
      </w:pPr>
    </w:lvl>
    <w:lvl w:ilvl="7" w:tplc="45E8324A">
      <w:start w:val="1"/>
      <w:numFmt w:val="lowerLetter"/>
      <w:lvlText w:val="%8."/>
      <w:lvlJc w:val="left"/>
      <w:pPr>
        <w:ind w:left="5760" w:hanging="360"/>
      </w:pPr>
    </w:lvl>
    <w:lvl w:ilvl="8" w:tplc="C9B4A172">
      <w:start w:val="1"/>
      <w:numFmt w:val="lowerRoman"/>
      <w:lvlText w:val="%9."/>
      <w:lvlJc w:val="right"/>
      <w:pPr>
        <w:ind w:left="6480" w:hanging="180"/>
      </w:pPr>
    </w:lvl>
  </w:abstractNum>
  <w:abstractNum w:abstractNumId="50" w15:restartNumberingAfterBreak="0">
    <w:nsid w:val="6C3A36A4"/>
    <w:multiLevelType w:val="hybridMultilevel"/>
    <w:tmpl w:val="7D9AF11A"/>
    <w:lvl w:ilvl="0" w:tplc="0F8264D6">
      <w:start w:val="1"/>
      <w:numFmt w:val="decimal"/>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6DF76251"/>
    <w:multiLevelType w:val="hybridMultilevel"/>
    <w:tmpl w:val="485C67AC"/>
    <w:lvl w:ilvl="0" w:tplc="FFFFFFFF">
      <w:start w:val="1"/>
      <w:numFmt w:val="lowerLetter"/>
      <w:lvlText w:val="%1)"/>
      <w:lvlJc w:val="left"/>
      <w:pPr>
        <w:ind w:left="720" w:hanging="360"/>
      </w:pPr>
      <w:rPr>
        <w:rFonts w:ascii="Cambria" w:hAnsi="Cambri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192516D"/>
    <w:multiLevelType w:val="hybridMultilevel"/>
    <w:tmpl w:val="110658E2"/>
    <w:lvl w:ilvl="0" w:tplc="526A237E">
      <w:start w:val="1"/>
      <w:numFmt w:val="decimal"/>
      <w:lvlText w:val="%1."/>
      <w:lvlJc w:val="left"/>
      <w:pPr>
        <w:ind w:left="720" w:hanging="360"/>
      </w:pPr>
    </w:lvl>
    <w:lvl w:ilvl="1" w:tplc="EC480400">
      <w:start w:val="1"/>
      <w:numFmt w:val="lowerLetter"/>
      <w:lvlText w:val="%2."/>
      <w:lvlJc w:val="left"/>
      <w:pPr>
        <w:ind w:left="1440" w:hanging="360"/>
      </w:pPr>
    </w:lvl>
    <w:lvl w:ilvl="2" w:tplc="EB803302">
      <w:start w:val="1"/>
      <w:numFmt w:val="lowerRoman"/>
      <w:lvlText w:val="%3."/>
      <w:lvlJc w:val="right"/>
      <w:pPr>
        <w:ind w:left="2160" w:hanging="180"/>
      </w:pPr>
    </w:lvl>
    <w:lvl w:ilvl="3" w:tplc="473092C6">
      <w:start w:val="1"/>
      <w:numFmt w:val="decimal"/>
      <w:lvlText w:val="%4."/>
      <w:lvlJc w:val="left"/>
      <w:pPr>
        <w:ind w:left="2880" w:hanging="360"/>
      </w:pPr>
    </w:lvl>
    <w:lvl w:ilvl="4" w:tplc="241802C4">
      <w:start w:val="1"/>
      <w:numFmt w:val="lowerLetter"/>
      <w:lvlText w:val="%5."/>
      <w:lvlJc w:val="left"/>
      <w:pPr>
        <w:ind w:left="3600" w:hanging="360"/>
      </w:pPr>
    </w:lvl>
    <w:lvl w:ilvl="5" w:tplc="5AF495F6">
      <w:start w:val="1"/>
      <w:numFmt w:val="lowerRoman"/>
      <w:lvlText w:val="%6."/>
      <w:lvlJc w:val="right"/>
      <w:pPr>
        <w:ind w:left="4320" w:hanging="180"/>
      </w:pPr>
    </w:lvl>
    <w:lvl w:ilvl="6" w:tplc="9418C562">
      <w:start w:val="1"/>
      <w:numFmt w:val="decimal"/>
      <w:lvlText w:val="%7."/>
      <w:lvlJc w:val="left"/>
      <w:pPr>
        <w:ind w:left="5040" w:hanging="360"/>
      </w:pPr>
    </w:lvl>
    <w:lvl w:ilvl="7" w:tplc="CB7E586C">
      <w:start w:val="1"/>
      <w:numFmt w:val="lowerLetter"/>
      <w:lvlText w:val="%8."/>
      <w:lvlJc w:val="left"/>
      <w:pPr>
        <w:ind w:left="5760" w:hanging="360"/>
      </w:pPr>
    </w:lvl>
    <w:lvl w:ilvl="8" w:tplc="BB08C562">
      <w:start w:val="1"/>
      <w:numFmt w:val="lowerRoman"/>
      <w:lvlText w:val="%9."/>
      <w:lvlJc w:val="right"/>
      <w:pPr>
        <w:ind w:left="6480" w:hanging="180"/>
      </w:pPr>
    </w:lvl>
  </w:abstractNum>
  <w:abstractNum w:abstractNumId="53" w15:restartNumberingAfterBreak="0">
    <w:nsid w:val="727F32E3"/>
    <w:multiLevelType w:val="hybridMultilevel"/>
    <w:tmpl w:val="F6A25D9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35C71BE"/>
    <w:multiLevelType w:val="hybridMultilevel"/>
    <w:tmpl w:val="9DECF2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4DC7306"/>
    <w:multiLevelType w:val="hybridMultilevel"/>
    <w:tmpl w:val="1BD87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0C4CFE"/>
    <w:multiLevelType w:val="hybridMultilevel"/>
    <w:tmpl w:val="D9040CB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B76356E"/>
    <w:multiLevelType w:val="hybridMultilevel"/>
    <w:tmpl w:val="AAEE1DB6"/>
    <w:lvl w:ilvl="0" w:tplc="121E4568">
      <w:start w:val="1"/>
      <w:numFmt w:val="decimal"/>
      <w:lvlText w:val="%1."/>
      <w:lvlJc w:val="left"/>
      <w:pPr>
        <w:ind w:left="720" w:hanging="360"/>
      </w:pPr>
      <w:rPr>
        <w:rFonts w:ascii="Cambria" w:hAnsi="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B997FA2"/>
    <w:multiLevelType w:val="hybridMultilevel"/>
    <w:tmpl w:val="7A208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104315"/>
    <w:multiLevelType w:val="hybridMultilevel"/>
    <w:tmpl w:val="60E47564"/>
    <w:lvl w:ilvl="0" w:tplc="09881576">
      <w:start w:val="1"/>
      <w:numFmt w:val="upperLetter"/>
      <w:lvlText w:val="%1)"/>
      <w:lvlJc w:val="left"/>
      <w:pPr>
        <w:ind w:left="720" w:hanging="360"/>
      </w:pPr>
    </w:lvl>
    <w:lvl w:ilvl="1" w:tplc="A3AC985E">
      <w:start w:val="1"/>
      <w:numFmt w:val="lowerLetter"/>
      <w:lvlText w:val="%2."/>
      <w:lvlJc w:val="left"/>
      <w:pPr>
        <w:ind w:left="1440" w:hanging="360"/>
      </w:pPr>
    </w:lvl>
    <w:lvl w:ilvl="2" w:tplc="D9841E40">
      <w:start w:val="1"/>
      <w:numFmt w:val="lowerRoman"/>
      <w:lvlText w:val="%3."/>
      <w:lvlJc w:val="right"/>
      <w:pPr>
        <w:ind w:left="2160" w:hanging="180"/>
      </w:pPr>
    </w:lvl>
    <w:lvl w:ilvl="3" w:tplc="BF80150E">
      <w:start w:val="1"/>
      <w:numFmt w:val="decimal"/>
      <w:lvlText w:val="%4."/>
      <w:lvlJc w:val="left"/>
      <w:pPr>
        <w:ind w:left="2880" w:hanging="360"/>
      </w:pPr>
    </w:lvl>
    <w:lvl w:ilvl="4" w:tplc="128A9090">
      <w:start w:val="1"/>
      <w:numFmt w:val="lowerLetter"/>
      <w:lvlText w:val="%5."/>
      <w:lvlJc w:val="left"/>
      <w:pPr>
        <w:ind w:left="3600" w:hanging="360"/>
      </w:pPr>
    </w:lvl>
    <w:lvl w:ilvl="5" w:tplc="5EA09D90">
      <w:start w:val="1"/>
      <w:numFmt w:val="lowerRoman"/>
      <w:lvlText w:val="%6."/>
      <w:lvlJc w:val="right"/>
      <w:pPr>
        <w:ind w:left="4320" w:hanging="180"/>
      </w:pPr>
    </w:lvl>
    <w:lvl w:ilvl="6" w:tplc="3A705288">
      <w:start w:val="1"/>
      <w:numFmt w:val="decimal"/>
      <w:lvlText w:val="%7."/>
      <w:lvlJc w:val="left"/>
      <w:pPr>
        <w:ind w:left="5040" w:hanging="360"/>
      </w:pPr>
    </w:lvl>
    <w:lvl w:ilvl="7" w:tplc="BC4EB470">
      <w:start w:val="1"/>
      <w:numFmt w:val="lowerLetter"/>
      <w:lvlText w:val="%8."/>
      <w:lvlJc w:val="left"/>
      <w:pPr>
        <w:ind w:left="5760" w:hanging="360"/>
      </w:pPr>
    </w:lvl>
    <w:lvl w:ilvl="8" w:tplc="E2F6909E">
      <w:start w:val="1"/>
      <w:numFmt w:val="lowerRoman"/>
      <w:lvlText w:val="%9."/>
      <w:lvlJc w:val="right"/>
      <w:pPr>
        <w:ind w:left="6480" w:hanging="180"/>
      </w:pPr>
    </w:lvl>
  </w:abstractNum>
  <w:abstractNum w:abstractNumId="60" w15:restartNumberingAfterBreak="0">
    <w:nsid w:val="7CEF3DBD"/>
    <w:multiLevelType w:val="hybridMultilevel"/>
    <w:tmpl w:val="8000F5B6"/>
    <w:lvl w:ilvl="0" w:tplc="8C10D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3"/>
  </w:num>
  <w:num w:numId="3">
    <w:abstractNumId w:val="52"/>
  </w:num>
  <w:num w:numId="4">
    <w:abstractNumId w:val="40"/>
  </w:num>
  <w:num w:numId="5">
    <w:abstractNumId w:val="44"/>
  </w:num>
  <w:num w:numId="6">
    <w:abstractNumId w:val="39"/>
  </w:num>
  <w:num w:numId="7">
    <w:abstractNumId w:val="47"/>
  </w:num>
  <w:num w:numId="8">
    <w:abstractNumId w:val="56"/>
  </w:num>
  <w:num w:numId="9">
    <w:abstractNumId w:val="4"/>
  </w:num>
  <w:num w:numId="10">
    <w:abstractNumId w:val="13"/>
  </w:num>
  <w:num w:numId="11">
    <w:abstractNumId w:val="27"/>
  </w:num>
  <w:num w:numId="12">
    <w:abstractNumId w:val="57"/>
  </w:num>
  <w:num w:numId="13">
    <w:abstractNumId w:val="48"/>
  </w:num>
  <w:num w:numId="14">
    <w:abstractNumId w:val="5"/>
  </w:num>
  <w:num w:numId="15">
    <w:abstractNumId w:val="15"/>
  </w:num>
  <w:num w:numId="16">
    <w:abstractNumId w:val="19"/>
  </w:num>
  <w:num w:numId="17">
    <w:abstractNumId w:val="36"/>
  </w:num>
  <w:num w:numId="18">
    <w:abstractNumId w:val="59"/>
  </w:num>
  <w:num w:numId="19">
    <w:abstractNumId w:val="25"/>
  </w:num>
  <w:num w:numId="20">
    <w:abstractNumId w:val="49"/>
  </w:num>
  <w:num w:numId="21">
    <w:abstractNumId w:val="60"/>
  </w:num>
  <w:num w:numId="22">
    <w:abstractNumId w:val="21"/>
  </w:num>
  <w:num w:numId="23">
    <w:abstractNumId w:val="53"/>
  </w:num>
  <w:num w:numId="24">
    <w:abstractNumId w:val="10"/>
  </w:num>
  <w:num w:numId="25">
    <w:abstractNumId w:val="14"/>
  </w:num>
  <w:num w:numId="26">
    <w:abstractNumId w:val="9"/>
  </w:num>
  <w:num w:numId="27">
    <w:abstractNumId w:val="0"/>
  </w:num>
  <w:num w:numId="28">
    <w:abstractNumId w:val="50"/>
  </w:num>
  <w:num w:numId="29">
    <w:abstractNumId w:val="35"/>
  </w:num>
  <w:num w:numId="30">
    <w:abstractNumId w:val="18"/>
  </w:num>
  <w:num w:numId="31">
    <w:abstractNumId w:val="32"/>
  </w:num>
  <w:num w:numId="32">
    <w:abstractNumId w:val="1"/>
  </w:num>
  <w:num w:numId="33">
    <w:abstractNumId w:val="51"/>
  </w:num>
  <w:num w:numId="34">
    <w:abstractNumId w:val="23"/>
  </w:num>
  <w:num w:numId="35">
    <w:abstractNumId w:val="3"/>
  </w:num>
  <w:num w:numId="36">
    <w:abstractNumId w:val="24"/>
  </w:num>
  <w:num w:numId="37">
    <w:abstractNumId w:val="31"/>
  </w:num>
  <w:num w:numId="38">
    <w:abstractNumId w:val="28"/>
  </w:num>
  <w:num w:numId="39">
    <w:abstractNumId w:val="7"/>
  </w:num>
  <w:num w:numId="40">
    <w:abstractNumId w:val="26"/>
  </w:num>
  <w:num w:numId="41">
    <w:abstractNumId w:val="30"/>
  </w:num>
  <w:num w:numId="42">
    <w:abstractNumId w:val="58"/>
  </w:num>
  <w:num w:numId="43">
    <w:abstractNumId w:val="34"/>
  </w:num>
  <w:num w:numId="44">
    <w:abstractNumId w:val="22"/>
  </w:num>
  <w:num w:numId="45">
    <w:abstractNumId w:val="2"/>
  </w:num>
  <w:num w:numId="46">
    <w:abstractNumId w:val="45"/>
  </w:num>
  <w:num w:numId="47">
    <w:abstractNumId w:val="12"/>
  </w:num>
  <w:num w:numId="48">
    <w:abstractNumId w:val="8"/>
  </w:num>
  <w:num w:numId="49">
    <w:abstractNumId w:val="41"/>
  </w:num>
  <w:num w:numId="50">
    <w:abstractNumId w:val="6"/>
  </w:num>
  <w:num w:numId="51">
    <w:abstractNumId w:val="29"/>
  </w:num>
  <w:num w:numId="52">
    <w:abstractNumId w:val="55"/>
  </w:num>
  <w:num w:numId="53">
    <w:abstractNumId w:val="46"/>
  </w:num>
  <w:num w:numId="54">
    <w:abstractNumId w:val="37"/>
  </w:num>
  <w:num w:numId="55">
    <w:abstractNumId w:val="20"/>
  </w:num>
  <w:num w:numId="56">
    <w:abstractNumId w:val="38"/>
  </w:num>
  <w:num w:numId="57">
    <w:abstractNumId w:val="54"/>
  </w:num>
  <w:num w:numId="58">
    <w:abstractNumId w:val="42"/>
  </w:num>
  <w:num w:numId="59">
    <w:abstractNumId w:val="43"/>
  </w:num>
  <w:num w:numId="60">
    <w:abstractNumId w:val="17"/>
  </w:num>
  <w:num w:numId="61">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F2"/>
    <w:rsid w:val="00000063"/>
    <w:rsid w:val="000011A4"/>
    <w:rsid w:val="0000125D"/>
    <w:rsid w:val="000014E8"/>
    <w:rsid w:val="0000566E"/>
    <w:rsid w:val="00010FDD"/>
    <w:rsid w:val="00012CAE"/>
    <w:rsid w:val="00013C18"/>
    <w:rsid w:val="00016A6A"/>
    <w:rsid w:val="00020133"/>
    <w:rsid w:val="000235CF"/>
    <w:rsid w:val="00026C3F"/>
    <w:rsid w:val="0003390F"/>
    <w:rsid w:val="00034062"/>
    <w:rsid w:val="000361E6"/>
    <w:rsid w:val="00041799"/>
    <w:rsid w:val="00041846"/>
    <w:rsid w:val="000420CA"/>
    <w:rsid w:val="00043B1F"/>
    <w:rsid w:val="000510F7"/>
    <w:rsid w:val="000517F9"/>
    <w:rsid w:val="00052487"/>
    <w:rsid w:val="000558FF"/>
    <w:rsid w:val="00056846"/>
    <w:rsid w:val="0005732E"/>
    <w:rsid w:val="00057387"/>
    <w:rsid w:val="00057A3F"/>
    <w:rsid w:val="00058ED8"/>
    <w:rsid w:val="00064787"/>
    <w:rsid w:val="00065E22"/>
    <w:rsid w:val="00066CC2"/>
    <w:rsid w:val="0006756A"/>
    <w:rsid w:val="000708DF"/>
    <w:rsid w:val="000720CB"/>
    <w:rsid w:val="0007262E"/>
    <w:rsid w:val="000737F2"/>
    <w:rsid w:val="000764B4"/>
    <w:rsid w:val="00080602"/>
    <w:rsid w:val="00080DF7"/>
    <w:rsid w:val="00081440"/>
    <w:rsid w:val="000819AD"/>
    <w:rsid w:val="00082C3F"/>
    <w:rsid w:val="00083542"/>
    <w:rsid w:val="000854EF"/>
    <w:rsid w:val="00085A87"/>
    <w:rsid w:val="00086901"/>
    <w:rsid w:val="00086B32"/>
    <w:rsid w:val="00090643"/>
    <w:rsid w:val="00090CB9"/>
    <w:rsid w:val="00091CA1"/>
    <w:rsid w:val="00091CAA"/>
    <w:rsid w:val="00092284"/>
    <w:rsid w:val="00093CC7"/>
    <w:rsid w:val="00095105"/>
    <w:rsid w:val="0009563D"/>
    <w:rsid w:val="000962A8"/>
    <w:rsid w:val="00096CDF"/>
    <w:rsid w:val="000A19E5"/>
    <w:rsid w:val="000A77C9"/>
    <w:rsid w:val="000A7A6E"/>
    <w:rsid w:val="000B0A3C"/>
    <w:rsid w:val="000B2B31"/>
    <w:rsid w:val="000B40E1"/>
    <w:rsid w:val="000B50BE"/>
    <w:rsid w:val="000B59A1"/>
    <w:rsid w:val="000B5AD3"/>
    <w:rsid w:val="000B5F2A"/>
    <w:rsid w:val="000B7717"/>
    <w:rsid w:val="000C025C"/>
    <w:rsid w:val="000C05F0"/>
    <w:rsid w:val="000C2529"/>
    <w:rsid w:val="000C3B47"/>
    <w:rsid w:val="000C3CC4"/>
    <w:rsid w:val="000C516C"/>
    <w:rsid w:val="000D13C9"/>
    <w:rsid w:val="000D1475"/>
    <w:rsid w:val="000D2BD8"/>
    <w:rsid w:val="000D2CD5"/>
    <w:rsid w:val="000D36BF"/>
    <w:rsid w:val="000D5D14"/>
    <w:rsid w:val="000E1B5E"/>
    <w:rsid w:val="000E33D1"/>
    <w:rsid w:val="000E577D"/>
    <w:rsid w:val="000E5D74"/>
    <w:rsid w:val="000E6A42"/>
    <w:rsid w:val="000E6E72"/>
    <w:rsid w:val="000E73F8"/>
    <w:rsid w:val="000E7F6E"/>
    <w:rsid w:val="000F1304"/>
    <w:rsid w:val="000F348F"/>
    <w:rsid w:val="000F75FD"/>
    <w:rsid w:val="000F7ADF"/>
    <w:rsid w:val="00100AB4"/>
    <w:rsid w:val="00102730"/>
    <w:rsid w:val="001037AF"/>
    <w:rsid w:val="00106200"/>
    <w:rsid w:val="00107AE1"/>
    <w:rsid w:val="001100E2"/>
    <w:rsid w:val="00110C15"/>
    <w:rsid w:val="00111076"/>
    <w:rsid w:val="00111365"/>
    <w:rsid w:val="00114072"/>
    <w:rsid w:val="001147E8"/>
    <w:rsid w:val="00114D37"/>
    <w:rsid w:val="00114D8C"/>
    <w:rsid w:val="00116853"/>
    <w:rsid w:val="00116B8D"/>
    <w:rsid w:val="00121614"/>
    <w:rsid w:val="001226D4"/>
    <w:rsid w:val="00126937"/>
    <w:rsid w:val="00127447"/>
    <w:rsid w:val="00132017"/>
    <w:rsid w:val="00137F96"/>
    <w:rsid w:val="00140EFA"/>
    <w:rsid w:val="00141FDC"/>
    <w:rsid w:val="00146F46"/>
    <w:rsid w:val="00147094"/>
    <w:rsid w:val="001473BE"/>
    <w:rsid w:val="00151E17"/>
    <w:rsid w:val="001539CB"/>
    <w:rsid w:val="001546E2"/>
    <w:rsid w:val="00154F4E"/>
    <w:rsid w:val="00154F83"/>
    <w:rsid w:val="00156351"/>
    <w:rsid w:val="00156B44"/>
    <w:rsid w:val="00157476"/>
    <w:rsid w:val="001577EE"/>
    <w:rsid w:val="0016065A"/>
    <w:rsid w:val="001632F3"/>
    <w:rsid w:val="00163CF1"/>
    <w:rsid w:val="0016471C"/>
    <w:rsid w:val="00164833"/>
    <w:rsid w:val="00165C04"/>
    <w:rsid w:val="00165C2E"/>
    <w:rsid w:val="00167AD6"/>
    <w:rsid w:val="001704EB"/>
    <w:rsid w:val="00170AE8"/>
    <w:rsid w:val="0017230E"/>
    <w:rsid w:val="001726BB"/>
    <w:rsid w:val="001764B0"/>
    <w:rsid w:val="00176664"/>
    <w:rsid w:val="001814B0"/>
    <w:rsid w:val="0018298B"/>
    <w:rsid w:val="00182C9B"/>
    <w:rsid w:val="001832FB"/>
    <w:rsid w:val="00186E33"/>
    <w:rsid w:val="0018ACDC"/>
    <w:rsid w:val="0019197B"/>
    <w:rsid w:val="001952BA"/>
    <w:rsid w:val="00195A52"/>
    <w:rsid w:val="001A0576"/>
    <w:rsid w:val="001A0F22"/>
    <w:rsid w:val="001A28B5"/>
    <w:rsid w:val="001A2ACD"/>
    <w:rsid w:val="001A5094"/>
    <w:rsid w:val="001A5DF4"/>
    <w:rsid w:val="001A6C60"/>
    <w:rsid w:val="001B0C83"/>
    <w:rsid w:val="001B15F7"/>
    <w:rsid w:val="001B1CCE"/>
    <w:rsid w:val="001B3F09"/>
    <w:rsid w:val="001B42F5"/>
    <w:rsid w:val="001B4561"/>
    <w:rsid w:val="001B6155"/>
    <w:rsid w:val="001B6D0D"/>
    <w:rsid w:val="001C1FD6"/>
    <w:rsid w:val="001C2003"/>
    <w:rsid w:val="001C2562"/>
    <w:rsid w:val="001C289E"/>
    <w:rsid w:val="001C345A"/>
    <w:rsid w:val="001C3636"/>
    <w:rsid w:val="001C513F"/>
    <w:rsid w:val="001C57F4"/>
    <w:rsid w:val="001C5910"/>
    <w:rsid w:val="001C6FC5"/>
    <w:rsid w:val="001C70F8"/>
    <w:rsid w:val="001D0725"/>
    <w:rsid w:val="001D1982"/>
    <w:rsid w:val="001D2782"/>
    <w:rsid w:val="001D31F2"/>
    <w:rsid w:val="001D3315"/>
    <w:rsid w:val="001D495C"/>
    <w:rsid w:val="001D7B7B"/>
    <w:rsid w:val="001E0062"/>
    <w:rsid w:val="001E184F"/>
    <w:rsid w:val="001E19EC"/>
    <w:rsid w:val="001E41D8"/>
    <w:rsid w:val="001E4A0B"/>
    <w:rsid w:val="001E6944"/>
    <w:rsid w:val="001E6E6A"/>
    <w:rsid w:val="001F05A1"/>
    <w:rsid w:val="001F06FD"/>
    <w:rsid w:val="001F0DAA"/>
    <w:rsid w:val="001F3931"/>
    <w:rsid w:val="001F55D0"/>
    <w:rsid w:val="001F7B9E"/>
    <w:rsid w:val="0020176D"/>
    <w:rsid w:val="00201885"/>
    <w:rsid w:val="00202B26"/>
    <w:rsid w:val="00203EAC"/>
    <w:rsid w:val="00204A77"/>
    <w:rsid w:val="00206A81"/>
    <w:rsid w:val="002106A7"/>
    <w:rsid w:val="00210F46"/>
    <w:rsid w:val="00211CA6"/>
    <w:rsid w:val="00214075"/>
    <w:rsid w:val="002149BB"/>
    <w:rsid w:val="00214AD3"/>
    <w:rsid w:val="002151ED"/>
    <w:rsid w:val="00215848"/>
    <w:rsid w:val="00215F1A"/>
    <w:rsid w:val="002174B9"/>
    <w:rsid w:val="00217EF1"/>
    <w:rsid w:val="00220047"/>
    <w:rsid w:val="00221FAD"/>
    <w:rsid w:val="00222052"/>
    <w:rsid w:val="002225F4"/>
    <w:rsid w:val="00223E37"/>
    <w:rsid w:val="0022423E"/>
    <w:rsid w:val="002243D8"/>
    <w:rsid w:val="00226B8C"/>
    <w:rsid w:val="0023043C"/>
    <w:rsid w:val="002307C3"/>
    <w:rsid w:val="002345DA"/>
    <w:rsid w:val="00235484"/>
    <w:rsid w:val="002357FB"/>
    <w:rsid w:val="0023647E"/>
    <w:rsid w:val="00237000"/>
    <w:rsid w:val="002405E3"/>
    <w:rsid w:val="0024073A"/>
    <w:rsid w:val="00241A67"/>
    <w:rsid w:val="0024303C"/>
    <w:rsid w:val="002454AE"/>
    <w:rsid w:val="00245BEF"/>
    <w:rsid w:val="00246B78"/>
    <w:rsid w:val="00250479"/>
    <w:rsid w:val="00250B24"/>
    <w:rsid w:val="00253793"/>
    <w:rsid w:val="002537D0"/>
    <w:rsid w:val="00254C27"/>
    <w:rsid w:val="00255C5D"/>
    <w:rsid w:val="0025603F"/>
    <w:rsid w:val="00261933"/>
    <w:rsid w:val="002628D0"/>
    <w:rsid w:val="00262D50"/>
    <w:rsid w:val="00263AD7"/>
    <w:rsid w:val="002661A3"/>
    <w:rsid w:val="0027059A"/>
    <w:rsid w:val="00272716"/>
    <w:rsid w:val="0027278B"/>
    <w:rsid w:val="00273809"/>
    <w:rsid w:val="0028058A"/>
    <w:rsid w:val="00281258"/>
    <w:rsid w:val="0028263E"/>
    <w:rsid w:val="00282F62"/>
    <w:rsid w:val="00284863"/>
    <w:rsid w:val="00285D06"/>
    <w:rsid w:val="00287418"/>
    <w:rsid w:val="002924ED"/>
    <w:rsid w:val="0029302F"/>
    <w:rsid w:val="00293DF0"/>
    <w:rsid w:val="00294324"/>
    <w:rsid w:val="00297FE4"/>
    <w:rsid w:val="002A02D4"/>
    <w:rsid w:val="002B1861"/>
    <w:rsid w:val="002B31F2"/>
    <w:rsid w:val="002B40E8"/>
    <w:rsid w:val="002B5084"/>
    <w:rsid w:val="002B600A"/>
    <w:rsid w:val="002B7D5B"/>
    <w:rsid w:val="002B7E6C"/>
    <w:rsid w:val="002C191B"/>
    <w:rsid w:val="002C4896"/>
    <w:rsid w:val="002C56EF"/>
    <w:rsid w:val="002C7342"/>
    <w:rsid w:val="002D5BAB"/>
    <w:rsid w:val="002D61D5"/>
    <w:rsid w:val="002E1FF8"/>
    <w:rsid w:val="002E2176"/>
    <w:rsid w:val="002E2449"/>
    <w:rsid w:val="002E328C"/>
    <w:rsid w:val="002E3DC6"/>
    <w:rsid w:val="002E520D"/>
    <w:rsid w:val="002E736C"/>
    <w:rsid w:val="002EB0DF"/>
    <w:rsid w:val="002F0CE5"/>
    <w:rsid w:val="002F199C"/>
    <w:rsid w:val="002F4DBA"/>
    <w:rsid w:val="002F68BC"/>
    <w:rsid w:val="003025D9"/>
    <w:rsid w:val="0030385A"/>
    <w:rsid w:val="00303887"/>
    <w:rsid w:val="003039C9"/>
    <w:rsid w:val="00304B99"/>
    <w:rsid w:val="00306B2C"/>
    <w:rsid w:val="0030725A"/>
    <w:rsid w:val="00307C6C"/>
    <w:rsid w:val="00312667"/>
    <w:rsid w:val="0031406B"/>
    <w:rsid w:val="0031420E"/>
    <w:rsid w:val="00314EEE"/>
    <w:rsid w:val="00315E43"/>
    <w:rsid w:val="003202FF"/>
    <w:rsid w:val="003206D3"/>
    <w:rsid w:val="00320ED1"/>
    <w:rsid w:val="0032320F"/>
    <w:rsid w:val="00324E79"/>
    <w:rsid w:val="003262FA"/>
    <w:rsid w:val="003268CF"/>
    <w:rsid w:val="00326C25"/>
    <w:rsid w:val="00326E75"/>
    <w:rsid w:val="00326FB6"/>
    <w:rsid w:val="0032756B"/>
    <w:rsid w:val="0033001A"/>
    <w:rsid w:val="00332697"/>
    <w:rsid w:val="0033364B"/>
    <w:rsid w:val="00336D47"/>
    <w:rsid w:val="00337DC6"/>
    <w:rsid w:val="00340FCC"/>
    <w:rsid w:val="00345C07"/>
    <w:rsid w:val="00345C9F"/>
    <w:rsid w:val="00346805"/>
    <w:rsid w:val="00347588"/>
    <w:rsid w:val="003475A7"/>
    <w:rsid w:val="003475AF"/>
    <w:rsid w:val="00351D5D"/>
    <w:rsid w:val="00354384"/>
    <w:rsid w:val="0035470E"/>
    <w:rsid w:val="00360E1C"/>
    <w:rsid w:val="00361588"/>
    <w:rsid w:val="00363FA3"/>
    <w:rsid w:val="00365827"/>
    <w:rsid w:val="0037067A"/>
    <w:rsid w:val="00372BAE"/>
    <w:rsid w:val="00374592"/>
    <w:rsid w:val="00374EFB"/>
    <w:rsid w:val="003774CA"/>
    <w:rsid w:val="003800FC"/>
    <w:rsid w:val="0038038B"/>
    <w:rsid w:val="003806A0"/>
    <w:rsid w:val="00380C7E"/>
    <w:rsid w:val="00383050"/>
    <w:rsid w:val="0038341D"/>
    <w:rsid w:val="00385CF8"/>
    <w:rsid w:val="00386475"/>
    <w:rsid w:val="00386AD0"/>
    <w:rsid w:val="00387461"/>
    <w:rsid w:val="0038D991"/>
    <w:rsid w:val="003925C4"/>
    <w:rsid w:val="003936FF"/>
    <w:rsid w:val="00393703"/>
    <w:rsid w:val="003946C0"/>
    <w:rsid w:val="00394D8C"/>
    <w:rsid w:val="00395372"/>
    <w:rsid w:val="00397895"/>
    <w:rsid w:val="00397BD1"/>
    <w:rsid w:val="003A2B37"/>
    <w:rsid w:val="003A37F3"/>
    <w:rsid w:val="003A562D"/>
    <w:rsid w:val="003A5FD3"/>
    <w:rsid w:val="003A6274"/>
    <w:rsid w:val="003A6B55"/>
    <w:rsid w:val="003A6E0D"/>
    <w:rsid w:val="003A7ABF"/>
    <w:rsid w:val="003A7BF0"/>
    <w:rsid w:val="003B01DE"/>
    <w:rsid w:val="003B11BA"/>
    <w:rsid w:val="003B127F"/>
    <w:rsid w:val="003B1CE8"/>
    <w:rsid w:val="003B224A"/>
    <w:rsid w:val="003B39C1"/>
    <w:rsid w:val="003B47D0"/>
    <w:rsid w:val="003B4D8C"/>
    <w:rsid w:val="003B5724"/>
    <w:rsid w:val="003B60CD"/>
    <w:rsid w:val="003B704B"/>
    <w:rsid w:val="003C3CA4"/>
    <w:rsid w:val="003C3EA1"/>
    <w:rsid w:val="003C4A97"/>
    <w:rsid w:val="003C4B35"/>
    <w:rsid w:val="003C4E32"/>
    <w:rsid w:val="003C632F"/>
    <w:rsid w:val="003D02A6"/>
    <w:rsid w:val="003D0E16"/>
    <w:rsid w:val="003D1BC8"/>
    <w:rsid w:val="003D1EEE"/>
    <w:rsid w:val="003D58BB"/>
    <w:rsid w:val="003D5D6E"/>
    <w:rsid w:val="003E3B4A"/>
    <w:rsid w:val="003E5B56"/>
    <w:rsid w:val="003E7AED"/>
    <w:rsid w:val="003F0397"/>
    <w:rsid w:val="003F0470"/>
    <w:rsid w:val="003F0C71"/>
    <w:rsid w:val="003F1A3B"/>
    <w:rsid w:val="003F5E88"/>
    <w:rsid w:val="003F669F"/>
    <w:rsid w:val="003F6766"/>
    <w:rsid w:val="003F6EA6"/>
    <w:rsid w:val="0040322A"/>
    <w:rsid w:val="00403964"/>
    <w:rsid w:val="00404D49"/>
    <w:rsid w:val="00405F9A"/>
    <w:rsid w:val="00407DA6"/>
    <w:rsid w:val="0041070A"/>
    <w:rsid w:val="0041129D"/>
    <w:rsid w:val="004121FB"/>
    <w:rsid w:val="004127C0"/>
    <w:rsid w:val="0041341E"/>
    <w:rsid w:val="004139D1"/>
    <w:rsid w:val="004141CC"/>
    <w:rsid w:val="00414D41"/>
    <w:rsid w:val="00415C85"/>
    <w:rsid w:val="00415EF3"/>
    <w:rsid w:val="00417D74"/>
    <w:rsid w:val="004238B1"/>
    <w:rsid w:val="00426AED"/>
    <w:rsid w:val="00427277"/>
    <w:rsid w:val="00433547"/>
    <w:rsid w:val="00435397"/>
    <w:rsid w:val="00435DF9"/>
    <w:rsid w:val="00436460"/>
    <w:rsid w:val="00443133"/>
    <w:rsid w:val="00446E53"/>
    <w:rsid w:val="00451305"/>
    <w:rsid w:val="00453233"/>
    <w:rsid w:val="004536F6"/>
    <w:rsid w:val="00453FE9"/>
    <w:rsid w:val="004540A4"/>
    <w:rsid w:val="00455211"/>
    <w:rsid w:val="00457DBE"/>
    <w:rsid w:val="004603EF"/>
    <w:rsid w:val="00463158"/>
    <w:rsid w:val="0046368C"/>
    <w:rsid w:val="0046493A"/>
    <w:rsid w:val="00464AD6"/>
    <w:rsid w:val="00464D57"/>
    <w:rsid w:val="00467EDF"/>
    <w:rsid w:val="00470A7F"/>
    <w:rsid w:val="00472B4C"/>
    <w:rsid w:val="0047308C"/>
    <w:rsid w:val="004730BD"/>
    <w:rsid w:val="00474F2D"/>
    <w:rsid w:val="00476D78"/>
    <w:rsid w:val="0047D0A3"/>
    <w:rsid w:val="004833C6"/>
    <w:rsid w:val="00483E5A"/>
    <w:rsid w:val="004858F3"/>
    <w:rsid w:val="00491524"/>
    <w:rsid w:val="00492205"/>
    <w:rsid w:val="004927F0"/>
    <w:rsid w:val="00492806"/>
    <w:rsid w:val="004929E0"/>
    <w:rsid w:val="00492F24"/>
    <w:rsid w:val="00496FC5"/>
    <w:rsid w:val="004A1229"/>
    <w:rsid w:val="004A1A50"/>
    <w:rsid w:val="004A2380"/>
    <w:rsid w:val="004A250F"/>
    <w:rsid w:val="004A321F"/>
    <w:rsid w:val="004A3900"/>
    <w:rsid w:val="004A4536"/>
    <w:rsid w:val="004A6113"/>
    <w:rsid w:val="004B1870"/>
    <w:rsid w:val="004B2354"/>
    <w:rsid w:val="004B371F"/>
    <w:rsid w:val="004B4B26"/>
    <w:rsid w:val="004B619A"/>
    <w:rsid w:val="004B7438"/>
    <w:rsid w:val="004C053F"/>
    <w:rsid w:val="004C124F"/>
    <w:rsid w:val="004C4209"/>
    <w:rsid w:val="004C6E59"/>
    <w:rsid w:val="004D2D6D"/>
    <w:rsid w:val="004D4253"/>
    <w:rsid w:val="004D4D05"/>
    <w:rsid w:val="004D5314"/>
    <w:rsid w:val="004D5F7B"/>
    <w:rsid w:val="004D68CB"/>
    <w:rsid w:val="004D7579"/>
    <w:rsid w:val="004E071F"/>
    <w:rsid w:val="004E1350"/>
    <w:rsid w:val="004E1B8A"/>
    <w:rsid w:val="004E1BB0"/>
    <w:rsid w:val="004E4155"/>
    <w:rsid w:val="004E5224"/>
    <w:rsid w:val="004E792B"/>
    <w:rsid w:val="004F0129"/>
    <w:rsid w:val="004F0BE0"/>
    <w:rsid w:val="004F0DC3"/>
    <w:rsid w:val="004F15FC"/>
    <w:rsid w:val="004F2795"/>
    <w:rsid w:val="004F3A70"/>
    <w:rsid w:val="004F3FC0"/>
    <w:rsid w:val="004F4892"/>
    <w:rsid w:val="004F4A80"/>
    <w:rsid w:val="00500145"/>
    <w:rsid w:val="00503FE6"/>
    <w:rsid w:val="0050409B"/>
    <w:rsid w:val="005046CA"/>
    <w:rsid w:val="00504A46"/>
    <w:rsid w:val="00504D00"/>
    <w:rsid w:val="00510517"/>
    <w:rsid w:val="00511BF9"/>
    <w:rsid w:val="00511D44"/>
    <w:rsid w:val="0051358E"/>
    <w:rsid w:val="00517D9F"/>
    <w:rsid w:val="00520F8D"/>
    <w:rsid w:val="00523E7D"/>
    <w:rsid w:val="00524F0E"/>
    <w:rsid w:val="00525FC8"/>
    <w:rsid w:val="00526BD2"/>
    <w:rsid w:val="00526CF5"/>
    <w:rsid w:val="00527E18"/>
    <w:rsid w:val="0053346B"/>
    <w:rsid w:val="005336FC"/>
    <w:rsid w:val="00533CE1"/>
    <w:rsid w:val="00534491"/>
    <w:rsid w:val="00535AC9"/>
    <w:rsid w:val="00535D05"/>
    <w:rsid w:val="00537D2A"/>
    <w:rsid w:val="00537D56"/>
    <w:rsid w:val="00540202"/>
    <w:rsid w:val="005426B2"/>
    <w:rsid w:val="00543A6B"/>
    <w:rsid w:val="00545F70"/>
    <w:rsid w:val="00546B98"/>
    <w:rsid w:val="005516BF"/>
    <w:rsid w:val="00551A90"/>
    <w:rsid w:val="00555008"/>
    <w:rsid w:val="00555C42"/>
    <w:rsid w:val="00556EE6"/>
    <w:rsid w:val="0056164C"/>
    <w:rsid w:val="00562CF5"/>
    <w:rsid w:val="00562E9B"/>
    <w:rsid w:val="00563D37"/>
    <w:rsid w:val="00563EB9"/>
    <w:rsid w:val="00567BE7"/>
    <w:rsid w:val="00571EC4"/>
    <w:rsid w:val="00571F79"/>
    <w:rsid w:val="00572668"/>
    <w:rsid w:val="005731DB"/>
    <w:rsid w:val="00573201"/>
    <w:rsid w:val="00573CD5"/>
    <w:rsid w:val="00573FE1"/>
    <w:rsid w:val="005740D2"/>
    <w:rsid w:val="00575B0B"/>
    <w:rsid w:val="0057689A"/>
    <w:rsid w:val="00577DF0"/>
    <w:rsid w:val="00583578"/>
    <w:rsid w:val="00583880"/>
    <w:rsid w:val="00585129"/>
    <w:rsid w:val="00585D17"/>
    <w:rsid w:val="0058602D"/>
    <w:rsid w:val="005868CC"/>
    <w:rsid w:val="005874D0"/>
    <w:rsid w:val="00590235"/>
    <w:rsid w:val="0059148F"/>
    <w:rsid w:val="0059161B"/>
    <w:rsid w:val="00591DE1"/>
    <w:rsid w:val="005922BF"/>
    <w:rsid w:val="00594C39"/>
    <w:rsid w:val="0059772B"/>
    <w:rsid w:val="00597905"/>
    <w:rsid w:val="005A0589"/>
    <w:rsid w:val="005A06DA"/>
    <w:rsid w:val="005A255D"/>
    <w:rsid w:val="005A50FE"/>
    <w:rsid w:val="005A6708"/>
    <w:rsid w:val="005B01D8"/>
    <w:rsid w:val="005B0AC2"/>
    <w:rsid w:val="005B2879"/>
    <w:rsid w:val="005B34CD"/>
    <w:rsid w:val="005B47E4"/>
    <w:rsid w:val="005B6326"/>
    <w:rsid w:val="005B7CA1"/>
    <w:rsid w:val="005C0719"/>
    <w:rsid w:val="005C096C"/>
    <w:rsid w:val="005C0C86"/>
    <w:rsid w:val="005C0F35"/>
    <w:rsid w:val="005C38F6"/>
    <w:rsid w:val="005C4871"/>
    <w:rsid w:val="005C576D"/>
    <w:rsid w:val="005C5D7B"/>
    <w:rsid w:val="005C7BFA"/>
    <w:rsid w:val="005E0233"/>
    <w:rsid w:val="005E0ABD"/>
    <w:rsid w:val="005E1B3F"/>
    <w:rsid w:val="005E448F"/>
    <w:rsid w:val="005E5C06"/>
    <w:rsid w:val="005E5C41"/>
    <w:rsid w:val="005E6251"/>
    <w:rsid w:val="005F021F"/>
    <w:rsid w:val="005F14B6"/>
    <w:rsid w:val="005F5649"/>
    <w:rsid w:val="005F59EF"/>
    <w:rsid w:val="005F606E"/>
    <w:rsid w:val="005F67CF"/>
    <w:rsid w:val="005F6E2C"/>
    <w:rsid w:val="005F6EF5"/>
    <w:rsid w:val="005F7145"/>
    <w:rsid w:val="00600B2B"/>
    <w:rsid w:val="00601981"/>
    <w:rsid w:val="00602AB0"/>
    <w:rsid w:val="0060410D"/>
    <w:rsid w:val="0060758A"/>
    <w:rsid w:val="00607A36"/>
    <w:rsid w:val="00607E39"/>
    <w:rsid w:val="00614FEA"/>
    <w:rsid w:val="006163F9"/>
    <w:rsid w:val="00616645"/>
    <w:rsid w:val="006166AB"/>
    <w:rsid w:val="00616F28"/>
    <w:rsid w:val="006200F1"/>
    <w:rsid w:val="0062192E"/>
    <w:rsid w:val="00623344"/>
    <w:rsid w:val="00623F71"/>
    <w:rsid w:val="00624630"/>
    <w:rsid w:val="00625147"/>
    <w:rsid w:val="00626685"/>
    <w:rsid w:val="00630F5E"/>
    <w:rsid w:val="00631FD1"/>
    <w:rsid w:val="00634553"/>
    <w:rsid w:val="006358DD"/>
    <w:rsid w:val="00637911"/>
    <w:rsid w:val="00640A60"/>
    <w:rsid w:val="00642AB9"/>
    <w:rsid w:val="00643832"/>
    <w:rsid w:val="00644000"/>
    <w:rsid w:val="00644666"/>
    <w:rsid w:val="00644FA2"/>
    <w:rsid w:val="00645EF3"/>
    <w:rsid w:val="00647F94"/>
    <w:rsid w:val="00650C9B"/>
    <w:rsid w:val="00651176"/>
    <w:rsid w:val="00651A52"/>
    <w:rsid w:val="006537FF"/>
    <w:rsid w:val="006541C7"/>
    <w:rsid w:val="00654B88"/>
    <w:rsid w:val="006551B6"/>
    <w:rsid w:val="00655274"/>
    <w:rsid w:val="00660AF7"/>
    <w:rsid w:val="00661A67"/>
    <w:rsid w:val="00663D1C"/>
    <w:rsid w:val="00664379"/>
    <w:rsid w:val="00664C38"/>
    <w:rsid w:val="0066528A"/>
    <w:rsid w:val="00666FD4"/>
    <w:rsid w:val="006674F9"/>
    <w:rsid w:val="00670524"/>
    <w:rsid w:val="00670FDB"/>
    <w:rsid w:val="006751AE"/>
    <w:rsid w:val="0067679D"/>
    <w:rsid w:val="00680395"/>
    <w:rsid w:val="00681FEB"/>
    <w:rsid w:val="00687C66"/>
    <w:rsid w:val="00691565"/>
    <w:rsid w:val="00692378"/>
    <w:rsid w:val="0069247E"/>
    <w:rsid w:val="00693958"/>
    <w:rsid w:val="006957B0"/>
    <w:rsid w:val="00696B7C"/>
    <w:rsid w:val="00697C36"/>
    <w:rsid w:val="006A3A18"/>
    <w:rsid w:val="006A6EAD"/>
    <w:rsid w:val="006B117F"/>
    <w:rsid w:val="006B1285"/>
    <w:rsid w:val="006B19ED"/>
    <w:rsid w:val="006B1D57"/>
    <w:rsid w:val="006B450D"/>
    <w:rsid w:val="006B5735"/>
    <w:rsid w:val="006C02E4"/>
    <w:rsid w:val="006C0410"/>
    <w:rsid w:val="006C1951"/>
    <w:rsid w:val="006C26DF"/>
    <w:rsid w:val="006C348F"/>
    <w:rsid w:val="006C5F2B"/>
    <w:rsid w:val="006CE173"/>
    <w:rsid w:val="006D2A12"/>
    <w:rsid w:val="006D4659"/>
    <w:rsid w:val="006D68DD"/>
    <w:rsid w:val="006D6ECE"/>
    <w:rsid w:val="006E1A43"/>
    <w:rsid w:val="006E3BCB"/>
    <w:rsid w:val="006E4C34"/>
    <w:rsid w:val="006E6025"/>
    <w:rsid w:val="006E6E9A"/>
    <w:rsid w:val="006E7A4A"/>
    <w:rsid w:val="006F157F"/>
    <w:rsid w:val="006F2D01"/>
    <w:rsid w:val="006F4586"/>
    <w:rsid w:val="006F5872"/>
    <w:rsid w:val="006F64FB"/>
    <w:rsid w:val="007030CC"/>
    <w:rsid w:val="00704943"/>
    <w:rsid w:val="007049E2"/>
    <w:rsid w:val="007051FD"/>
    <w:rsid w:val="007059B1"/>
    <w:rsid w:val="00705DEF"/>
    <w:rsid w:val="00706ADC"/>
    <w:rsid w:val="00707B1F"/>
    <w:rsid w:val="00712408"/>
    <w:rsid w:val="0071279C"/>
    <w:rsid w:val="00712B84"/>
    <w:rsid w:val="00714BF2"/>
    <w:rsid w:val="007158C7"/>
    <w:rsid w:val="00715992"/>
    <w:rsid w:val="00717E80"/>
    <w:rsid w:val="007210B6"/>
    <w:rsid w:val="00726C1E"/>
    <w:rsid w:val="00726F5C"/>
    <w:rsid w:val="0073158A"/>
    <w:rsid w:val="00731891"/>
    <w:rsid w:val="007343DB"/>
    <w:rsid w:val="007345A0"/>
    <w:rsid w:val="007345BD"/>
    <w:rsid w:val="007353A2"/>
    <w:rsid w:val="0073788D"/>
    <w:rsid w:val="00740027"/>
    <w:rsid w:val="00742FD4"/>
    <w:rsid w:val="00747EE0"/>
    <w:rsid w:val="00750DCB"/>
    <w:rsid w:val="007523D6"/>
    <w:rsid w:val="00753F41"/>
    <w:rsid w:val="00754AE8"/>
    <w:rsid w:val="00756A49"/>
    <w:rsid w:val="00756BE4"/>
    <w:rsid w:val="00760103"/>
    <w:rsid w:val="00761E1B"/>
    <w:rsid w:val="00765F81"/>
    <w:rsid w:val="00771C10"/>
    <w:rsid w:val="00772DFE"/>
    <w:rsid w:val="00773D21"/>
    <w:rsid w:val="007765B4"/>
    <w:rsid w:val="00780CAD"/>
    <w:rsid w:val="00781818"/>
    <w:rsid w:val="00784B26"/>
    <w:rsid w:val="00785F69"/>
    <w:rsid w:val="00786385"/>
    <w:rsid w:val="0079646B"/>
    <w:rsid w:val="00797C64"/>
    <w:rsid w:val="007A06EA"/>
    <w:rsid w:val="007A11F5"/>
    <w:rsid w:val="007A677E"/>
    <w:rsid w:val="007A6C42"/>
    <w:rsid w:val="007A744B"/>
    <w:rsid w:val="007B22EC"/>
    <w:rsid w:val="007B3912"/>
    <w:rsid w:val="007B5C23"/>
    <w:rsid w:val="007C00D1"/>
    <w:rsid w:val="007C12F1"/>
    <w:rsid w:val="007C2F62"/>
    <w:rsid w:val="007C46B8"/>
    <w:rsid w:val="007C4E6B"/>
    <w:rsid w:val="007C6383"/>
    <w:rsid w:val="007D02CE"/>
    <w:rsid w:val="007D11DD"/>
    <w:rsid w:val="007D28F6"/>
    <w:rsid w:val="007D754D"/>
    <w:rsid w:val="007E161F"/>
    <w:rsid w:val="007E281A"/>
    <w:rsid w:val="007E2EEB"/>
    <w:rsid w:val="007E4D43"/>
    <w:rsid w:val="007E5B9A"/>
    <w:rsid w:val="007E6DFA"/>
    <w:rsid w:val="007E7791"/>
    <w:rsid w:val="007F0A69"/>
    <w:rsid w:val="007F2126"/>
    <w:rsid w:val="007F24FD"/>
    <w:rsid w:val="007F2A50"/>
    <w:rsid w:val="007F379D"/>
    <w:rsid w:val="008008C7"/>
    <w:rsid w:val="00801389"/>
    <w:rsid w:val="008016C1"/>
    <w:rsid w:val="00803E65"/>
    <w:rsid w:val="00803F99"/>
    <w:rsid w:val="0080406E"/>
    <w:rsid w:val="008053C3"/>
    <w:rsid w:val="008066E3"/>
    <w:rsid w:val="00807AC2"/>
    <w:rsid w:val="00813CAB"/>
    <w:rsid w:val="00822462"/>
    <w:rsid w:val="00822FCB"/>
    <w:rsid w:val="0082319F"/>
    <w:rsid w:val="008251F3"/>
    <w:rsid w:val="00826188"/>
    <w:rsid w:val="00830CB2"/>
    <w:rsid w:val="00831439"/>
    <w:rsid w:val="0083175D"/>
    <w:rsid w:val="008336DA"/>
    <w:rsid w:val="00834B1D"/>
    <w:rsid w:val="00835029"/>
    <w:rsid w:val="00835FBE"/>
    <w:rsid w:val="00836AD6"/>
    <w:rsid w:val="00837173"/>
    <w:rsid w:val="00840779"/>
    <w:rsid w:val="00842D36"/>
    <w:rsid w:val="008442A0"/>
    <w:rsid w:val="00846B6C"/>
    <w:rsid w:val="00846F58"/>
    <w:rsid w:val="0084754F"/>
    <w:rsid w:val="00852D11"/>
    <w:rsid w:val="008532A6"/>
    <w:rsid w:val="00854143"/>
    <w:rsid w:val="00854F97"/>
    <w:rsid w:val="008605C3"/>
    <w:rsid w:val="008608B9"/>
    <w:rsid w:val="00864C5B"/>
    <w:rsid w:val="0086537D"/>
    <w:rsid w:val="00866D37"/>
    <w:rsid w:val="00871C34"/>
    <w:rsid w:val="00872760"/>
    <w:rsid w:val="00872818"/>
    <w:rsid w:val="00877265"/>
    <w:rsid w:val="008773B8"/>
    <w:rsid w:val="008777B8"/>
    <w:rsid w:val="008816B8"/>
    <w:rsid w:val="00882603"/>
    <w:rsid w:val="008859B9"/>
    <w:rsid w:val="008868B0"/>
    <w:rsid w:val="00886A2A"/>
    <w:rsid w:val="00887A94"/>
    <w:rsid w:val="00890C17"/>
    <w:rsid w:val="0089222A"/>
    <w:rsid w:val="008930B4"/>
    <w:rsid w:val="00895892"/>
    <w:rsid w:val="008959E9"/>
    <w:rsid w:val="00895E29"/>
    <w:rsid w:val="00897A4E"/>
    <w:rsid w:val="008A153C"/>
    <w:rsid w:val="008A2483"/>
    <w:rsid w:val="008A42B8"/>
    <w:rsid w:val="008A5680"/>
    <w:rsid w:val="008A5F20"/>
    <w:rsid w:val="008A74AC"/>
    <w:rsid w:val="008B1153"/>
    <w:rsid w:val="008B11BC"/>
    <w:rsid w:val="008B25C3"/>
    <w:rsid w:val="008B3B05"/>
    <w:rsid w:val="008B45E5"/>
    <w:rsid w:val="008B6C82"/>
    <w:rsid w:val="008B733F"/>
    <w:rsid w:val="008B7A99"/>
    <w:rsid w:val="008C477D"/>
    <w:rsid w:val="008D42FA"/>
    <w:rsid w:val="008D43E5"/>
    <w:rsid w:val="008D4AF4"/>
    <w:rsid w:val="008D4DCE"/>
    <w:rsid w:val="008D60BB"/>
    <w:rsid w:val="008D616C"/>
    <w:rsid w:val="008E0418"/>
    <w:rsid w:val="008E6C68"/>
    <w:rsid w:val="008E784E"/>
    <w:rsid w:val="008F025E"/>
    <w:rsid w:val="008F0488"/>
    <w:rsid w:val="008F088E"/>
    <w:rsid w:val="008F432E"/>
    <w:rsid w:val="008F5110"/>
    <w:rsid w:val="008F58F9"/>
    <w:rsid w:val="008F7708"/>
    <w:rsid w:val="009057E6"/>
    <w:rsid w:val="00905913"/>
    <w:rsid w:val="00906A03"/>
    <w:rsid w:val="00906EEE"/>
    <w:rsid w:val="00907B4D"/>
    <w:rsid w:val="009103A5"/>
    <w:rsid w:val="0091103D"/>
    <w:rsid w:val="009121D8"/>
    <w:rsid w:val="009129AF"/>
    <w:rsid w:val="00912CCD"/>
    <w:rsid w:val="00914986"/>
    <w:rsid w:val="00914C1C"/>
    <w:rsid w:val="00914C9F"/>
    <w:rsid w:val="009159F5"/>
    <w:rsid w:val="00917D20"/>
    <w:rsid w:val="00917DE3"/>
    <w:rsid w:val="00920DC7"/>
    <w:rsid w:val="00920EA6"/>
    <w:rsid w:val="0092664B"/>
    <w:rsid w:val="009267A3"/>
    <w:rsid w:val="009309C3"/>
    <w:rsid w:val="00930EF9"/>
    <w:rsid w:val="0093106D"/>
    <w:rsid w:val="00936A56"/>
    <w:rsid w:val="00936B86"/>
    <w:rsid w:val="009401F3"/>
    <w:rsid w:val="009405DC"/>
    <w:rsid w:val="009408CF"/>
    <w:rsid w:val="00941005"/>
    <w:rsid w:val="009410F5"/>
    <w:rsid w:val="00944697"/>
    <w:rsid w:val="009453A9"/>
    <w:rsid w:val="009454B5"/>
    <w:rsid w:val="0094643D"/>
    <w:rsid w:val="00947DBA"/>
    <w:rsid w:val="00950387"/>
    <w:rsid w:val="00951066"/>
    <w:rsid w:val="00953072"/>
    <w:rsid w:val="00953FEE"/>
    <w:rsid w:val="00954498"/>
    <w:rsid w:val="009550BB"/>
    <w:rsid w:val="00955AA4"/>
    <w:rsid w:val="00956D48"/>
    <w:rsid w:val="00960292"/>
    <w:rsid w:val="00960D31"/>
    <w:rsid w:val="00961DDB"/>
    <w:rsid w:val="00963AB0"/>
    <w:rsid w:val="009642FB"/>
    <w:rsid w:val="009709A6"/>
    <w:rsid w:val="00975E86"/>
    <w:rsid w:val="009806E7"/>
    <w:rsid w:val="00982B5D"/>
    <w:rsid w:val="00982E3C"/>
    <w:rsid w:val="00983EE6"/>
    <w:rsid w:val="00984DA3"/>
    <w:rsid w:val="009863D8"/>
    <w:rsid w:val="009864C4"/>
    <w:rsid w:val="009867A8"/>
    <w:rsid w:val="00987324"/>
    <w:rsid w:val="0099048E"/>
    <w:rsid w:val="00990CB0"/>
    <w:rsid w:val="009922F5"/>
    <w:rsid w:val="009929C8"/>
    <w:rsid w:val="00993177"/>
    <w:rsid w:val="0099341B"/>
    <w:rsid w:val="00996579"/>
    <w:rsid w:val="0099691A"/>
    <w:rsid w:val="009A03B1"/>
    <w:rsid w:val="009A1174"/>
    <w:rsid w:val="009A195E"/>
    <w:rsid w:val="009A2FA8"/>
    <w:rsid w:val="009C0A7D"/>
    <w:rsid w:val="009C0D44"/>
    <w:rsid w:val="009C1145"/>
    <w:rsid w:val="009C2148"/>
    <w:rsid w:val="009C2510"/>
    <w:rsid w:val="009C2534"/>
    <w:rsid w:val="009C3054"/>
    <w:rsid w:val="009C640D"/>
    <w:rsid w:val="009C7C28"/>
    <w:rsid w:val="009D3611"/>
    <w:rsid w:val="009D5D27"/>
    <w:rsid w:val="009D62BA"/>
    <w:rsid w:val="009D6DC9"/>
    <w:rsid w:val="009E08B2"/>
    <w:rsid w:val="009E1016"/>
    <w:rsid w:val="009E1518"/>
    <w:rsid w:val="009E1836"/>
    <w:rsid w:val="009E2D8A"/>
    <w:rsid w:val="009E38D4"/>
    <w:rsid w:val="009E6558"/>
    <w:rsid w:val="009F2875"/>
    <w:rsid w:val="009F2921"/>
    <w:rsid w:val="009F3258"/>
    <w:rsid w:val="009F3463"/>
    <w:rsid w:val="009F3AA0"/>
    <w:rsid w:val="00A0054D"/>
    <w:rsid w:val="00A00C31"/>
    <w:rsid w:val="00A013CD"/>
    <w:rsid w:val="00A020FD"/>
    <w:rsid w:val="00A032F1"/>
    <w:rsid w:val="00A036F3"/>
    <w:rsid w:val="00A03791"/>
    <w:rsid w:val="00A07471"/>
    <w:rsid w:val="00A0774D"/>
    <w:rsid w:val="00A10251"/>
    <w:rsid w:val="00A102DF"/>
    <w:rsid w:val="00A12737"/>
    <w:rsid w:val="00A12FC4"/>
    <w:rsid w:val="00A14C50"/>
    <w:rsid w:val="00A1662B"/>
    <w:rsid w:val="00A1680C"/>
    <w:rsid w:val="00A1717C"/>
    <w:rsid w:val="00A2228B"/>
    <w:rsid w:val="00A22740"/>
    <w:rsid w:val="00A22F98"/>
    <w:rsid w:val="00A23230"/>
    <w:rsid w:val="00A233E7"/>
    <w:rsid w:val="00A24EC2"/>
    <w:rsid w:val="00A24FD1"/>
    <w:rsid w:val="00A257A2"/>
    <w:rsid w:val="00A3190E"/>
    <w:rsid w:val="00A31CA1"/>
    <w:rsid w:val="00A32CBE"/>
    <w:rsid w:val="00A36727"/>
    <w:rsid w:val="00A429E5"/>
    <w:rsid w:val="00A43AC6"/>
    <w:rsid w:val="00A43F24"/>
    <w:rsid w:val="00A44E7D"/>
    <w:rsid w:val="00A46170"/>
    <w:rsid w:val="00A508D9"/>
    <w:rsid w:val="00A516E2"/>
    <w:rsid w:val="00A51927"/>
    <w:rsid w:val="00A51D43"/>
    <w:rsid w:val="00A52DC4"/>
    <w:rsid w:val="00A5730B"/>
    <w:rsid w:val="00A575F3"/>
    <w:rsid w:val="00A60F6E"/>
    <w:rsid w:val="00A62C22"/>
    <w:rsid w:val="00A6735E"/>
    <w:rsid w:val="00A674F4"/>
    <w:rsid w:val="00A70F19"/>
    <w:rsid w:val="00A71C2E"/>
    <w:rsid w:val="00A7294D"/>
    <w:rsid w:val="00A72BC6"/>
    <w:rsid w:val="00A72F03"/>
    <w:rsid w:val="00A74A72"/>
    <w:rsid w:val="00A75511"/>
    <w:rsid w:val="00A75B2D"/>
    <w:rsid w:val="00A774F3"/>
    <w:rsid w:val="00A8208A"/>
    <w:rsid w:val="00A83080"/>
    <w:rsid w:val="00A83538"/>
    <w:rsid w:val="00A83D6F"/>
    <w:rsid w:val="00A85A05"/>
    <w:rsid w:val="00A87116"/>
    <w:rsid w:val="00A87919"/>
    <w:rsid w:val="00A87932"/>
    <w:rsid w:val="00A91000"/>
    <w:rsid w:val="00A9190D"/>
    <w:rsid w:val="00A92C20"/>
    <w:rsid w:val="00A947F1"/>
    <w:rsid w:val="00A95BBB"/>
    <w:rsid w:val="00AA0E3A"/>
    <w:rsid w:val="00AA15D2"/>
    <w:rsid w:val="00AA21D0"/>
    <w:rsid w:val="00AA2233"/>
    <w:rsid w:val="00AA44D0"/>
    <w:rsid w:val="00AA52C8"/>
    <w:rsid w:val="00AA64D7"/>
    <w:rsid w:val="00AB318B"/>
    <w:rsid w:val="00AB56DA"/>
    <w:rsid w:val="00AB5C22"/>
    <w:rsid w:val="00AC0680"/>
    <w:rsid w:val="00AC2227"/>
    <w:rsid w:val="00AC30DA"/>
    <w:rsid w:val="00AC33EE"/>
    <w:rsid w:val="00AC3B75"/>
    <w:rsid w:val="00AC66DE"/>
    <w:rsid w:val="00AC7242"/>
    <w:rsid w:val="00AD3242"/>
    <w:rsid w:val="00AD396B"/>
    <w:rsid w:val="00AD589A"/>
    <w:rsid w:val="00AD5C71"/>
    <w:rsid w:val="00AD63B4"/>
    <w:rsid w:val="00AE0EBD"/>
    <w:rsid w:val="00AE16AC"/>
    <w:rsid w:val="00AE26C0"/>
    <w:rsid w:val="00AE2ED9"/>
    <w:rsid w:val="00AE34A8"/>
    <w:rsid w:val="00AE414D"/>
    <w:rsid w:val="00AE48AB"/>
    <w:rsid w:val="00AE57DB"/>
    <w:rsid w:val="00AE5BD2"/>
    <w:rsid w:val="00AF239A"/>
    <w:rsid w:val="00AF36D3"/>
    <w:rsid w:val="00AF5A41"/>
    <w:rsid w:val="00AF66E4"/>
    <w:rsid w:val="00B0317E"/>
    <w:rsid w:val="00B03D46"/>
    <w:rsid w:val="00B03DBD"/>
    <w:rsid w:val="00B040FE"/>
    <w:rsid w:val="00B045E7"/>
    <w:rsid w:val="00B11952"/>
    <w:rsid w:val="00B1297F"/>
    <w:rsid w:val="00B13690"/>
    <w:rsid w:val="00B1647A"/>
    <w:rsid w:val="00B17294"/>
    <w:rsid w:val="00B21B34"/>
    <w:rsid w:val="00B21FC5"/>
    <w:rsid w:val="00B2220F"/>
    <w:rsid w:val="00B26354"/>
    <w:rsid w:val="00B3086E"/>
    <w:rsid w:val="00B331AE"/>
    <w:rsid w:val="00B3393D"/>
    <w:rsid w:val="00B35A88"/>
    <w:rsid w:val="00B36F97"/>
    <w:rsid w:val="00B40166"/>
    <w:rsid w:val="00B40F18"/>
    <w:rsid w:val="00B4103C"/>
    <w:rsid w:val="00B41395"/>
    <w:rsid w:val="00B41410"/>
    <w:rsid w:val="00B415D9"/>
    <w:rsid w:val="00B44CD3"/>
    <w:rsid w:val="00B45B77"/>
    <w:rsid w:val="00B4601B"/>
    <w:rsid w:val="00B46023"/>
    <w:rsid w:val="00B46818"/>
    <w:rsid w:val="00B51C6C"/>
    <w:rsid w:val="00B52A1D"/>
    <w:rsid w:val="00B53997"/>
    <w:rsid w:val="00B54B6E"/>
    <w:rsid w:val="00B5686B"/>
    <w:rsid w:val="00B605E6"/>
    <w:rsid w:val="00B60C3F"/>
    <w:rsid w:val="00B629CA"/>
    <w:rsid w:val="00B62D52"/>
    <w:rsid w:val="00B63100"/>
    <w:rsid w:val="00B64B03"/>
    <w:rsid w:val="00B64FA6"/>
    <w:rsid w:val="00B69CF0"/>
    <w:rsid w:val="00B74A85"/>
    <w:rsid w:val="00B77CFF"/>
    <w:rsid w:val="00B80458"/>
    <w:rsid w:val="00B8059D"/>
    <w:rsid w:val="00B81898"/>
    <w:rsid w:val="00B854EB"/>
    <w:rsid w:val="00B864DD"/>
    <w:rsid w:val="00B868F8"/>
    <w:rsid w:val="00B87BCD"/>
    <w:rsid w:val="00B906CE"/>
    <w:rsid w:val="00B913EB"/>
    <w:rsid w:val="00B92C10"/>
    <w:rsid w:val="00B92C4A"/>
    <w:rsid w:val="00B92F18"/>
    <w:rsid w:val="00B9366C"/>
    <w:rsid w:val="00B949F1"/>
    <w:rsid w:val="00BA1707"/>
    <w:rsid w:val="00BA1BA7"/>
    <w:rsid w:val="00BA4CFB"/>
    <w:rsid w:val="00BA510A"/>
    <w:rsid w:val="00BB2F61"/>
    <w:rsid w:val="00BB57A8"/>
    <w:rsid w:val="00BB7ACC"/>
    <w:rsid w:val="00BB7D21"/>
    <w:rsid w:val="00BC00D6"/>
    <w:rsid w:val="00BC0FFF"/>
    <w:rsid w:val="00BC1CE5"/>
    <w:rsid w:val="00BC22C0"/>
    <w:rsid w:val="00BC3049"/>
    <w:rsid w:val="00BC4922"/>
    <w:rsid w:val="00BC4ACC"/>
    <w:rsid w:val="00BC56BE"/>
    <w:rsid w:val="00BC5745"/>
    <w:rsid w:val="00BC5950"/>
    <w:rsid w:val="00BC6C77"/>
    <w:rsid w:val="00BC7E6F"/>
    <w:rsid w:val="00BD0E1E"/>
    <w:rsid w:val="00BD0F88"/>
    <w:rsid w:val="00BD10F3"/>
    <w:rsid w:val="00BD5A56"/>
    <w:rsid w:val="00BD5BFF"/>
    <w:rsid w:val="00BD5FD2"/>
    <w:rsid w:val="00BE0FE0"/>
    <w:rsid w:val="00BE3614"/>
    <w:rsid w:val="00BE39D4"/>
    <w:rsid w:val="00BE4469"/>
    <w:rsid w:val="00BE5A40"/>
    <w:rsid w:val="00BE690A"/>
    <w:rsid w:val="00BE6FAB"/>
    <w:rsid w:val="00BF1FC7"/>
    <w:rsid w:val="00BF26E3"/>
    <w:rsid w:val="00BF2CCD"/>
    <w:rsid w:val="00BF3F01"/>
    <w:rsid w:val="00BF40BE"/>
    <w:rsid w:val="00BF46AB"/>
    <w:rsid w:val="00BF4FD8"/>
    <w:rsid w:val="00BF59A2"/>
    <w:rsid w:val="00BF6D40"/>
    <w:rsid w:val="00BF6FB6"/>
    <w:rsid w:val="00BF7151"/>
    <w:rsid w:val="00C003BC"/>
    <w:rsid w:val="00C0248B"/>
    <w:rsid w:val="00C02D31"/>
    <w:rsid w:val="00C05F1D"/>
    <w:rsid w:val="00C07019"/>
    <w:rsid w:val="00C07734"/>
    <w:rsid w:val="00C0EEA5"/>
    <w:rsid w:val="00C1078C"/>
    <w:rsid w:val="00C1151B"/>
    <w:rsid w:val="00C12FEB"/>
    <w:rsid w:val="00C1401F"/>
    <w:rsid w:val="00C17473"/>
    <w:rsid w:val="00C210C9"/>
    <w:rsid w:val="00C22A71"/>
    <w:rsid w:val="00C23D53"/>
    <w:rsid w:val="00C23E5F"/>
    <w:rsid w:val="00C24B93"/>
    <w:rsid w:val="00C25787"/>
    <w:rsid w:val="00C25B37"/>
    <w:rsid w:val="00C25EAC"/>
    <w:rsid w:val="00C26966"/>
    <w:rsid w:val="00C304F0"/>
    <w:rsid w:val="00C31219"/>
    <w:rsid w:val="00C3198B"/>
    <w:rsid w:val="00C31CAD"/>
    <w:rsid w:val="00C31F9C"/>
    <w:rsid w:val="00C33218"/>
    <w:rsid w:val="00C33710"/>
    <w:rsid w:val="00C33F01"/>
    <w:rsid w:val="00C35E58"/>
    <w:rsid w:val="00C40120"/>
    <w:rsid w:val="00C419F2"/>
    <w:rsid w:val="00C43AEF"/>
    <w:rsid w:val="00C460E6"/>
    <w:rsid w:val="00C47148"/>
    <w:rsid w:val="00C50359"/>
    <w:rsid w:val="00C510EA"/>
    <w:rsid w:val="00C53B49"/>
    <w:rsid w:val="00C55ABB"/>
    <w:rsid w:val="00C55BBE"/>
    <w:rsid w:val="00C55F9D"/>
    <w:rsid w:val="00C56443"/>
    <w:rsid w:val="00C564AF"/>
    <w:rsid w:val="00C574CC"/>
    <w:rsid w:val="00C609F4"/>
    <w:rsid w:val="00C60BEB"/>
    <w:rsid w:val="00C61517"/>
    <w:rsid w:val="00C65758"/>
    <w:rsid w:val="00C665DF"/>
    <w:rsid w:val="00C706D6"/>
    <w:rsid w:val="00C71D7F"/>
    <w:rsid w:val="00C731F5"/>
    <w:rsid w:val="00C7423C"/>
    <w:rsid w:val="00C74A94"/>
    <w:rsid w:val="00C75460"/>
    <w:rsid w:val="00C7759B"/>
    <w:rsid w:val="00C7771B"/>
    <w:rsid w:val="00C77EA6"/>
    <w:rsid w:val="00C804B9"/>
    <w:rsid w:val="00C81396"/>
    <w:rsid w:val="00C83147"/>
    <w:rsid w:val="00C86203"/>
    <w:rsid w:val="00C86E06"/>
    <w:rsid w:val="00C87B59"/>
    <w:rsid w:val="00C8B151"/>
    <w:rsid w:val="00C916B1"/>
    <w:rsid w:val="00C91B56"/>
    <w:rsid w:val="00C937EC"/>
    <w:rsid w:val="00C953B5"/>
    <w:rsid w:val="00C95564"/>
    <w:rsid w:val="00C95D00"/>
    <w:rsid w:val="00C96249"/>
    <w:rsid w:val="00C97124"/>
    <w:rsid w:val="00C9748C"/>
    <w:rsid w:val="00CA03EC"/>
    <w:rsid w:val="00CA11F0"/>
    <w:rsid w:val="00CA45B2"/>
    <w:rsid w:val="00CA53A7"/>
    <w:rsid w:val="00CA6106"/>
    <w:rsid w:val="00CA764F"/>
    <w:rsid w:val="00CA7D06"/>
    <w:rsid w:val="00CB7B36"/>
    <w:rsid w:val="00CC239E"/>
    <w:rsid w:val="00CC4580"/>
    <w:rsid w:val="00CC50BA"/>
    <w:rsid w:val="00CC5FC0"/>
    <w:rsid w:val="00CC6168"/>
    <w:rsid w:val="00CC77DB"/>
    <w:rsid w:val="00CC78AB"/>
    <w:rsid w:val="00CC7D4F"/>
    <w:rsid w:val="00CC7D81"/>
    <w:rsid w:val="00CD0D77"/>
    <w:rsid w:val="00CD1F96"/>
    <w:rsid w:val="00CD28A0"/>
    <w:rsid w:val="00CD3D47"/>
    <w:rsid w:val="00CD5917"/>
    <w:rsid w:val="00CD657E"/>
    <w:rsid w:val="00CD7078"/>
    <w:rsid w:val="00CD7638"/>
    <w:rsid w:val="00CE0E5D"/>
    <w:rsid w:val="00CE279B"/>
    <w:rsid w:val="00CE2C4E"/>
    <w:rsid w:val="00CE3510"/>
    <w:rsid w:val="00CE4559"/>
    <w:rsid w:val="00CE5223"/>
    <w:rsid w:val="00CE5525"/>
    <w:rsid w:val="00CE6142"/>
    <w:rsid w:val="00CE659C"/>
    <w:rsid w:val="00CE6A3C"/>
    <w:rsid w:val="00CE7D47"/>
    <w:rsid w:val="00CF2382"/>
    <w:rsid w:val="00CF59B6"/>
    <w:rsid w:val="00CF718B"/>
    <w:rsid w:val="00CF7268"/>
    <w:rsid w:val="00CF75CF"/>
    <w:rsid w:val="00D01394"/>
    <w:rsid w:val="00D013DC"/>
    <w:rsid w:val="00D017BB"/>
    <w:rsid w:val="00D01EE9"/>
    <w:rsid w:val="00D02972"/>
    <w:rsid w:val="00D03193"/>
    <w:rsid w:val="00D04E91"/>
    <w:rsid w:val="00D05641"/>
    <w:rsid w:val="00D05993"/>
    <w:rsid w:val="00D05B2C"/>
    <w:rsid w:val="00D06BF4"/>
    <w:rsid w:val="00D1051B"/>
    <w:rsid w:val="00D11C01"/>
    <w:rsid w:val="00D13D2C"/>
    <w:rsid w:val="00D144AA"/>
    <w:rsid w:val="00D15EAB"/>
    <w:rsid w:val="00D168FC"/>
    <w:rsid w:val="00D2250F"/>
    <w:rsid w:val="00D22FB6"/>
    <w:rsid w:val="00D23EBD"/>
    <w:rsid w:val="00D24049"/>
    <w:rsid w:val="00D2428B"/>
    <w:rsid w:val="00D25849"/>
    <w:rsid w:val="00D266AA"/>
    <w:rsid w:val="00D27B04"/>
    <w:rsid w:val="00D30D3B"/>
    <w:rsid w:val="00D31253"/>
    <w:rsid w:val="00D31CC7"/>
    <w:rsid w:val="00D31E64"/>
    <w:rsid w:val="00D326D5"/>
    <w:rsid w:val="00D32741"/>
    <w:rsid w:val="00D33C0D"/>
    <w:rsid w:val="00D37D39"/>
    <w:rsid w:val="00D42ACB"/>
    <w:rsid w:val="00D43A77"/>
    <w:rsid w:val="00D44210"/>
    <w:rsid w:val="00D453A0"/>
    <w:rsid w:val="00D45E9D"/>
    <w:rsid w:val="00D4694C"/>
    <w:rsid w:val="00D47D94"/>
    <w:rsid w:val="00D5125A"/>
    <w:rsid w:val="00D53881"/>
    <w:rsid w:val="00D546D6"/>
    <w:rsid w:val="00D56673"/>
    <w:rsid w:val="00D570BE"/>
    <w:rsid w:val="00D572F7"/>
    <w:rsid w:val="00D621A1"/>
    <w:rsid w:val="00D62E61"/>
    <w:rsid w:val="00D6557C"/>
    <w:rsid w:val="00D7122D"/>
    <w:rsid w:val="00D7123D"/>
    <w:rsid w:val="00D71608"/>
    <w:rsid w:val="00D73A34"/>
    <w:rsid w:val="00D74613"/>
    <w:rsid w:val="00D75E6D"/>
    <w:rsid w:val="00D75F0D"/>
    <w:rsid w:val="00D76B04"/>
    <w:rsid w:val="00D77E7D"/>
    <w:rsid w:val="00D833BD"/>
    <w:rsid w:val="00D8610A"/>
    <w:rsid w:val="00D9056A"/>
    <w:rsid w:val="00D910A7"/>
    <w:rsid w:val="00D93624"/>
    <w:rsid w:val="00D94076"/>
    <w:rsid w:val="00D965A7"/>
    <w:rsid w:val="00D96B4F"/>
    <w:rsid w:val="00DA022F"/>
    <w:rsid w:val="00DA19AD"/>
    <w:rsid w:val="00DA234C"/>
    <w:rsid w:val="00DA398A"/>
    <w:rsid w:val="00DA76AE"/>
    <w:rsid w:val="00DB0385"/>
    <w:rsid w:val="00DB2057"/>
    <w:rsid w:val="00DB425E"/>
    <w:rsid w:val="00DB57FC"/>
    <w:rsid w:val="00DB6953"/>
    <w:rsid w:val="00DB78F1"/>
    <w:rsid w:val="00DC5EB5"/>
    <w:rsid w:val="00DD06F5"/>
    <w:rsid w:val="00DD1485"/>
    <w:rsid w:val="00DD64B4"/>
    <w:rsid w:val="00DD7A04"/>
    <w:rsid w:val="00DE0984"/>
    <w:rsid w:val="00DE13F7"/>
    <w:rsid w:val="00DE3C43"/>
    <w:rsid w:val="00DE6FEE"/>
    <w:rsid w:val="00DF0B00"/>
    <w:rsid w:val="00DF1894"/>
    <w:rsid w:val="00E0009F"/>
    <w:rsid w:val="00E02B33"/>
    <w:rsid w:val="00E0577E"/>
    <w:rsid w:val="00E11004"/>
    <w:rsid w:val="00E12375"/>
    <w:rsid w:val="00E13597"/>
    <w:rsid w:val="00E152F6"/>
    <w:rsid w:val="00E15995"/>
    <w:rsid w:val="00E166E3"/>
    <w:rsid w:val="00E16A8B"/>
    <w:rsid w:val="00E17B69"/>
    <w:rsid w:val="00E21316"/>
    <w:rsid w:val="00E227CA"/>
    <w:rsid w:val="00E25C3C"/>
    <w:rsid w:val="00E30391"/>
    <w:rsid w:val="00E31AFD"/>
    <w:rsid w:val="00E3291C"/>
    <w:rsid w:val="00E33A5B"/>
    <w:rsid w:val="00E3576A"/>
    <w:rsid w:val="00E37F28"/>
    <w:rsid w:val="00E40677"/>
    <w:rsid w:val="00E40B9C"/>
    <w:rsid w:val="00E44596"/>
    <w:rsid w:val="00E44C28"/>
    <w:rsid w:val="00E44FD3"/>
    <w:rsid w:val="00E47F40"/>
    <w:rsid w:val="00E50F7A"/>
    <w:rsid w:val="00E512FB"/>
    <w:rsid w:val="00E530AF"/>
    <w:rsid w:val="00E53427"/>
    <w:rsid w:val="00E534C5"/>
    <w:rsid w:val="00E56199"/>
    <w:rsid w:val="00E57FEC"/>
    <w:rsid w:val="00E5D82C"/>
    <w:rsid w:val="00E6126E"/>
    <w:rsid w:val="00E638AD"/>
    <w:rsid w:val="00E64CFC"/>
    <w:rsid w:val="00E6645B"/>
    <w:rsid w:val="00E70856"/>
    <w:rsid w:val="00E70FA8"/>
    <w:rsid w:val="00E726FC"/>
    <w:rsid w:val="00E72F90"/>
    <w:rsid w:val="00E73AC8"/>
    <w:rsid w:val="00E74D96"/>
    <w:rsid w:val="00E7575D"/>
    <w:rsid w:val="00E75949"/>
    <w:rsid w:val="00E765DF"/>
    <w:rsid w:val="00E7758A"/>
    <w:rsid w:val="00E80636"/>
    <w:rsid w:val="00E806D7"/>
    <w:rsid w:val="00E80993"/>
    <w:rsid w:val="00E821DA"/>
    <w:rsid w:val="00E84F68"/>
    <w:rsid w:val="00E8540C"/>
    <w:rsid w:val="00E857B9"/>
    <w:rsid w:val="00E85FD9"/>
    <w:rsid w:val="00E912F4"/>
    <w:rsid w:val="00E9274F"/>
    <w:rsid w:val="00E93E9C"/>
    <w:rsid w:val="00E94519"/>
    <w:rsid w:val="00E94CC0"/>
    <w:rsid w:val="00E96043"/>
    <w:rsid w:val="00E973B9"/>
    <w:rsid w:val="00E97A21"/>
    <w:rsid w:val="00E97D3D"/>
    <w:rsid w:val="00EA0654"/>
    <w:rsid w:val="00EA07CE"/>
    <w:rsid w:val="00EA3B76"/>
    <w:rsid w:val="00EA4CE4"/>
    <w:rsid w:val="00EA5934"/>
    <w:rsid w:val="00EA60E1"/>
    <w:rsid w:val="00EA758A"/>
    <w:rsid w:val="00EA7DF3"/>
    <w:rsid w:val="00EB250D"/>
    <w:rsid w:val="00EB3E75"/>
    <w:rsid w:val="00EB51AD"/>
    <w:rsid w:val="00EB5763"/>
    <w:rsid w:val="00EB59BB"/>
    <w:rsid w:val="00EB5DE8"/>
    <w:rsid w:val="00EC13EA"/>
    <w:rsid w:val="00EC285C"/>
    <w:rsid w:val="00EC2B9A"/>
    <w:rsid w:val="00EC48B5"/>
    <w:rsid w:val="00EC4ED7"/>
    <w:rsid w:val="00EC75FF"/>
    <w:rsid w:val="00ED00AF"/>
    <w:rsid w:val="00ED07A0"/>
    <w:rsid w:val="00ED1CDC"/>
    <w:rsid w:val="00ED402C"/>
    <w:rsid w:val="00ED51D8"/>
    <w:rsid w:val="00ED52D3"/>
    <w:rsid w:val="00ED553D"/>
    <w:rsid w:val="00EE21EA"/>
    <w:rsid w:val="00EE77F5"/>
    <w:rsid w:val="00EF1FE1"/>
    <w:rsid w:val="00EF2FB1"/>
    <w:rsid w:val="00EF327F"/>
    <w:rsid w:val="00EF3E90"/>
    <w:rsid w:val="00EF4412"/>
    <w:rsid w:val="00EF4846"/>
    <w:rsid w:val="00EF579F"/>
    <w:rsid w:val="00EF6893"/>
    <w:rsid w:val="00F01C4B"/>
    <w:rsid w:val="00F01E6D"/>
    <w:rsid w:val="00F02BB3"/>
    <w:rsid w:val="00F02F03"/>
    <w:rsid w:val="00F03222"/>
    <w:rsid w:val="00F03F84"/>
    <w:rsid w:val="00F04BAD"/>
    <w:rsid w:val="00F1262A"/>
    <w:rsid w:val="00F13835"/>
    <w:rsid w:val="00F14223"/>
    <w:rsid w:val="00F16337"/>
    <w:rsid w:val="00F21394"/>
    <w:rsid w:val="00F23078"/>
    <w:rsid w:val="00F23842"/>
    <w:rsid w:val="00F27688"/>
    <w:rsid w:val="00F27B3A"/>
    <w:rsid w:val="00F31268"/>
    <w:rsid w:val="00F34153"/>
    <w:rsid w:val="00F35D83"/>
    <w:rsid w:val="00F36771"/>
    <w:rsid w:val="00F3691A"/>
    <w:rsid w:val="00F37617"/>
    <w:rsid w:val="00F411EF"/>
    <w:rsid w:val="00F41A2A"/>
    <w:rsid w:val="00F42708"/>
    <w:rsid w:val="00F43889"/>
    <w:rsid w:val="00F438AC"/>
    <w:rsid w:val="00F44E3A"/>
    <w:rsid w:val="00F46031"/>
    <w:rsid w:val="00F471E7"/>
    <w:rsid w:val="00F5078E"/>
    <w:rsid w:val="00F5369C"/>
    <w:rsid w:val="00F53739"/>
    <w:rsid w:val="00F53EA7"/>
    <w:rsid w:val="00F54856"/>
    <w:rsid w:val="00F557CA"/>
    <w:rsid w:val="00F55874"/>
    <w:rsid w:val="00F55EC7"/>
    <w:rsid w:val="00F56CB1"/>
    <w:rsid w:val="00F61655"/>
    <w:rsid w:val="00F65256"/>
    <w:rsid w:val="00F65D54"/>
    <w:rsid w:val="00F66870"/>
    <w:rsid w:val="00F66FC6"/>
    <w:rsid w:val="00F67169"/>
    <w:rsid w:val="00F67A2A"/>
    <w:rsid w:val="00F67F23"/>
    <w:rsid w:val="00F6A22A"/>
    <w:rsid w:val="00F705D3"/>
    <w:rsid w:val="00F7141F"/>
    <w:rsid w:val="00F7417D"/>
    <w:rsid w:val="00F749E5"/>
    <w:rsid w:val="00F756C0"/>
    <w:rsid w:val="00F762FB"/>
    <w:rsid w:val="00F8007D"/>
    <w:rsid w:val="00F81014"/>
    <w:rsid w:val="00F823C7"/>
    <w:rsid w:val="00F84FEB"/>
    <w:rsid w:val="00F90C6B"/>
    <w:rsid w:val="00F918C5"/>
    <w:rsid w:val="00F93DA3"/>
    <w:rsid w:val="00F95A22"/>
    <w:rsid w:val="00F95BE8"/>
    <w:rsid w:val="00F965BB"/>
    <w:rsid w:val="00F96BEC"/>
    <w:rsid w:val="00F974F2"/>
    <w:rsid w:val="00F97621"/>
    <w:rsid w:val="00F97D86"/>
    <w:rsid w:val="00F9C8BE"/>
    <w:rsid w:val="00FA042E"/>
    <w:rsid w:val="00FA55C2"/>
    <w:rsid w:val="00FA76B9"/>
    <w:rsid w:val="00FB0056"/>
    <w:rsid w:val="00FB0BF1"/>
    <w:rsid w:val="00FB0D04"/>
    <w:rsid w:val="00FB226D"/>
    <w:rsid w:val="00FB4BEB"/>
    <w:rsid w:val="00FB5237"/>
    <w:rsid w:val="00FC0977"/>
    <w:rsid w:val="00FC0CE8"/>
    <w:rsid w:val="00FC2FDC"/>
    <w:rsid w:val="00FC51D0"/>
    <w:rsid w:val="00FC62A7"/>
    <w:rsid w:val="00FC7FE1"/>
    <w:rsid w:val="00FD0809"/>
    <w:rsid w:val="00FD14C4"/>
    <w:rsid w:val="00FD4576"/>
    <w:rsid w:val="00FD466A"/>
    <w:rsid w:val="00FE0C4D"/>
    <w:rsid w:val="00FE2243"/>
    <w:rsid w:val="00FE2285"/>
    <w:rsid w:val="00FE236C"/>
    <w:rsid w:val="00FE3E11"/>
    <w:rsid w:val="00FE4695"/>
    <w:rsid w:val="00FE69FD"/>
    <w:rsid w:val="00FE6FBA"/>
    <w:rsid w:val="00FE70E9"/>
    <w:rsid w:val="00FE7695"/>
    <w:rsid w:val="00FF0318"/>
    <w:rsid w:val="00FF190A"/>
    <w:rsid w:val="00FF28A6"/>
    <w:rsid w:val="00FF39D8"/>
    <w:rsid w:val="00FF3CF6"/>
    <w:rsid w:val="00FF58B2"/>
    <w:rsid w:val="00FF6579"/>
    <w:rsid w:val="00FF6586"/>
    <w:rsid w:val="0102851A"/>
    <w:rsid w:val="01185577"/>
    <w:rsid w:val="011F738B"/>
    <w:rsid w:val="01375036"/>
    <w:rsid w:val="0137CE05"/>
    <w:rsid w:val="01543FFF"/>
    <w:rsid w:val="015AF379"/>
    <w:rsid w:val="015E61E6"/>
    <w:rsid w:val="015F11A9"/>
    <w:rsid w:val="01939372"/>
    <w:rsid w:val="01A1B4A6"/>
    <w:rsid w:val="01B0C8F7"/>
    <w:rsid w:val="01B90D8F"/>
    <w:rsid w:val="01C18A24"/>
    <w:rsid w:val="01CFD650"/>
    <w:rsid w:val="01D4A9F2"/>
    <w:rsid w:val="01E8CA01"/>
    <w:rsid w:val="01EBE2FB"/>
    <w:rsid w:val="01F5D848"/>
    <w:rsid w:val="02104F41"/>
    <w:rsid w:val="022286C0"/>
    <w:rsid w:val="022501F3"/>
    <w:rsid w:val="02388174"/>
    <w:rsid w:val="023B893F"/>
    <w:rsid w:val="023C831C"/>
    <w:rsid w:val="0256041D"/>
    <w:rsid w:val="025FC138"/>
    <w:rsid w:val="02611941"/>
    <w:rsid w:val="0262691C"/>
    <w:rsid w:val="0268ABCB"/>
    <w:rsid w:val="026CB90B"/>
    <w:rsid w:val="02752D40"/>
    <w:rsid w:val="027FFA28"/>
    <w:rsid w:val="02963550"/>
    <w:rsid w:val="029AFBD5"/>
    <w:rsid w:val="029E557B"/>
    <w:rsid w:val="02A77027"/>
    <w:rsid w:val="02AC5AD9"/>
    <w:rsid w:val="02AC89A4"/>
    <w:rsid w:val="02CA2291"/>
    <w:rsid w:val="02D10504"/>
    <w:rsid w:val="02D6FA22"/>
    <w:rsid w:val="02DC5FD2"/>
    <w:rsid w:val="02DD3AED"/>
    <w:rsid w:val="02E08120"/>
    <w:rsid w:val="02E7B920"/>
    <w:rsid w:val="031588F8"/>
    <w:rsid w:val="03207696"/>
    <w:rsid w:val="032456E1"/>
    <w:rsid w:val="0324C6D5"/>
    <w:rsid w:val="03317F7E"/>
    <w:rsid w:val="03349EDF"/>
    <w:rsid w:val="03476E9F"/>
    <w:rsid w:val="035D5A85"/>
    <w:rsid w:val="0360A7E5"/>
    <w:rsid w:val="036205B3"/>
    <w:rsid w:val="037D0A82"/>
    <w:rsid w:val="038E679D"/>
    <w:rsid w:val="038EBEC8"/>
    <w:rsid w:val="0392FE1C"/>
    <w:rsid w:val="03BF73D3"/>
    <w:rsid w:val="03C03700"/>
    <w:rsid w:val="03CA6681"/>
    <w:rsid w:val="03F0CFF3"/>
    <w:rsid w:val="03F72F19"/>
    <w:rsid w:val="03F88F67"/>
    <w:rsid w:val="0408E649"/>
    <w:rsid w:val="040BA523"/>
    <w:rsid w:val="040DCF23"/>
    <w:rsid w:val="041682FA"/>
    <w:rsid w:val="041A0FCA"/>
    <w:rsid w:val="041C2ACD"/>
    <w:rsid w:val="043B1763"/>
    <w:rsid w:val="04405951"/>
    <w:rsid w:val="044B21FE"/>
    <w:rsid w:val="04558EF5"/>
    <w:rsid w:val="047C5181"/>
    <w:rsid w:val="047DFFA3"/>
    <w:rsid w:val="04845249"/>
    <w:rsid w:val="0490BD6B"/>
    <w:rsid w:val="04942824"/>
    <w:rsid w:val="0496EF21"/>
    <w:rsid w:val="04ABE0B8"/>
    <w:rsid w:val="04AD61D7"/>
    <w:rsid w:val="04B7DB90"/>
    <w:rsid w:val="04BDD7C8"/>
    <w:rsid w:val="04DBF6E3"/>
    <w:rsid w:val="04F854F9"/>
    <w:rsid w:val="04F92AE6"/>
    <w:rsid w:val="04FDD614"/>
    <w:rsid w:val="04FDDE66"/>
    <w:rsid w:val="04FE3CBD"/>
    <w:rsid w:val="050298E6"/>
    <w:rsid w:val="050928BD"/>
    <w:rsid w:val="050933BC"/>
    <w:rsid w:val="050D87EC"/>
    <w:rsid w:val="052E2CB3"/>
    <w:rsid w:val="053B1CFF"/>
    <w:rsid w:val="054A09CA"/>
    <w:rsid w:val="054E60B7"/>
    <w:rsid w:val="055BDBAC"/>
    <w:rsid w:val="056BBEC6"/>
    <w:rsid w:val="056DCCE9"/>
    <w:rsid w:val="0575916A"/>
    <w:rsid w:val="057D694E"/>
    <w:rsid w:val="059339F4"/>
    <w:rsid w:val="05A01617"/>
    <w:rsid w:val="05A4468F"/>
    <w:rsid w:val="05A8B828"/>
    <w:rsid w:val="05BA3392"/>
    <w:rsid w:val="05CDD612"/>
    <w:rsid w:val="05CEDDF1"/>
    <w:rsid w:val="05D58088"/>
    <w:rsid w:val="05D5F63D"/>
    <w:rsid w:val="05EA6E64"/>
    <w:rsid w:val="05F217DD"/>
    <w:rsid w:val="05F7DE9B"/>
    <w:rsid w:val="05FE9F33"/>
    <w:rsid w:val="060ADBCE"/>
    <w:rsid w:val="060B3F28"/>
    <w:rsid w:val="06140AE9"/>
    <w:rsid w:val="06187358"/>
    <w:rsid w:val="061F4BC4"/>
    <w:rsid w:val="06285143"/>
    <w:rsid w:val="062EA18E"/>
    <w:rsid w:val="062FF885"/>
    <w:rsid w:val="063BF938"/>
    <w:rsid w:val="065676DE"/>
    <w:rsid w:val="066AA77D"/>
    <w:rsid w:val="066C6B71"/>
    <w:rsid w:val="066DB6A8"/>
    <w:rsid w:val="06742626"/>
    <w:rsid w:val="069A1194"/>
    <w:rsid w:val="06A623E3"/>
    <w:rsid w:val="06B91466"/>
    <w:rsid w:val="06C04F3E"/>
    <w:rsid w:val="06C06C76"/>
    <w:rsid w:val="06C7138D"/>
    <w:rsid w:val="06C97181"/>
    <w:rsid w:val="06D19B23"/>
    <w:rsid w:val="06D426A0"/>
    <w:rsid w:val="06E3C064"/>
    <w:rsid w:val="06FA4350"/>
    <w:rsid w:val="06FD216E"/>
    <w:rsid w:val="070C1E8E"/>
    <w:rsid w:val="071D943E"/>
    <w:rsid w:val="07303029"/>
    <w:rsid w:val="07425B7C"/>
    <w:rsid w:val="07456FE5"/>
    <w:rsid w:val="075603F3"/>
    <w:rsid w:val="0756CF16"/>
    <w:rsid w:val="0761B740"/>
    <w:rsid w:val="078828C1"/>
    <w:rsid w:val="07890099"/>
    <w:rsid w:val="078BC3E7"/>
    <w:rsid w:val="079B1B5C"/>
    <w:rsid w:val="079BF3D7"/>
    <w:rsid w:val="07AB1418"/>
    <w:rsid w:val="07AFB06B"/>
    <w:rsid w:val="07BB2563"/>
    <w:rsid w:val="07CA0A7A"/>
    <w:rsid w:val="07CC3F6E"/>
    <w:rsid w:val="07CFD1BE"/>
    <w:rsid w:val="07DEA8C8"/>
    <w:rsid w:val="07DEE35B"/>
    <w:rsid w:val="0803B931"/>
    <w:rsid w:val="08098709"/>
    <w:rsid w:val="08200A7B"/>
    <w:rsid w:val="082DDE1C"/>
    <w:rsid w:val="08676C59"/>
    <w:rsid w:val="088A7D99"/>
    <w:rsid w:val="088D2285"/>
    <w:rsid w:val="088EDE4F"/>
    <w:rsid w:val="089C5124"/>
    <w:rsid w:val="08ABC4A0"/>
    <w:rsid w:val="08BAA83E"/>
    <w:rsid w:val="08CEDF58"/>
    <w:rsid w:val="08D1F4D7"/>
    <w:rsid w:val="08D2F56C"/>
    <w:rsid w:val="08DAC3AB"/>
    <w:rsid w:val="08EEB225"/>
    <w:rsid w:val="08F66A0E"/>
    <w:rsid w:val="09028EAB"/>
    <w:rsid w:val="090576D4"/>
    <w:rsid w:val="09067EB3"/>
    <w:rsid w:val="090A3D59"/>
    <w:rsid w:val="090E64C6"/>
    <w:rsid w:val="094E985A"/>
    <w:rsid w:val="094F6D3B"/>
    <w:rsid w:val="09680224"/>
    <w:rsid w:val="09772A72"/>
    <w:rsid w:val="09776550"/>
    <w:rsid w:val="097F51DB"/>
    <w:rsid w:val="098645FA"/>
    <w:rsid w:val="0987B1CD"/>
    <w:rsid w:val="09933A39"/>
    <w:rsid w:val="099F8992"/>
    <w:rsid w:val="09B3F0C4"/>
    <w:rsid w:val="09C5B324"/>
    <w:rsid w:val="09CC4518"/>
    <w:rsid w:val="09D50339"/>
    <w:rsid w:val="09DDC4A5"/>
    <w:rsid w:val="09E897F0"/>
    <w:rsid w:val="09F6502F"/>
    <w:rsid w:val="09F98DE1"/>
    <w:rsid w:val="09FDA921"/>
    <w:rsid w:val="0A02C6E2"/>
    <w:rsid w:val="0A1F37CC"/>
    <w:rsid w:val="0A53783D"/>
    <w:rsid w:val="0A67D0EB"/>
    <w:rsid w:val="0A6AD31D"/>
    <w:rsid w:val="0A71A1B7"/>
    <w:rsid w:val="0A7A0259"/>
    <w:rsid w:val="0A7BA696"/>
    <w:rsid w:val="0A8B1C42"/>
    <w:rsid w:val="0A8DA4B5"/>
    <w:rsid w:val="0A96216E"/>
    <w:rsid w:val="0A9C696B"/>
    <w:rsid w:val="0AA24F14"/>
    <w:rsid w:val="0AA60DBA"/>
    <w:rsid w:val="0AA6A31C"/>
    <w:rsid w:val="0AA8E438"/>
    <w:rsid w:val="0AE6B7A7"/>
    <w:rsid w:val="0AF68B71"/>
    <w:rsid w:val="0AF9D0E6"/>
    <w:rsid w:val="0B0CA213"/>
    <w:rsid w:val="0B0EC96E"/>
    <w:rsid w:val="0B12FAD3"/>
    <w:rsid w:val="0B1806D1"/>
    <w:rsid w:val="0B1B223C"/>
    <w:rsid w:val="0B23822E"/>
    <w:rsid w:val="0B3963B7"/>
    <w:rsid w:val="0B3BC0B7"/>
    <w:rsid w:val="0B41B0A5"/>
    <w:rsid w:val="0B455B38"/>
    <w:rsid w:val="0B48417F"/>
    <w:rsid w:val="0B506366"/>
    <w:rsid w:val="0B50C111"/>
    <w:rsid w:val="0B603B16"/>
    <w:rsid w:val="0B75B1D5"/>
    <w:rsid w:val="0B7D5426"/>
    <w:rsid w:val="0BA04C26"/>
    <w:rsid w:val="0BAB57F1"/>
    <w:rsid w:val="0BCAA2A7"/>
    <w:rsid w:val="0BCC54A0"/>
    <w:rsid w:val="0BCE21AD"/>
    <w:rsid w:val="0BD0920B"/>
    <w:rsid w:val="0BD9F35A"/>
    <w:rsid w:val="0BDE3DA0"/>
    <w:rsid w:val="0BE0FED4"/>
    <w:rsid w:val="0BFAE0D3"/>
    <w:rsid w:val="0C0CBCC7"/>
    <w:rsid w:val="0C1054F8"/>
    <w:rsid w:val="0C13CE53"/>
    <w:rsid w:val="0C1EA135"/>
    <w:rsid w:val="0C1F449D"/>
    <w:rsid w:val="0C2652E7"/>
    <w:rsid w:val="0C329FFE"/>
    <w:rsid w:val="0C3B7372"/>
    <w:rsid w:val="0C3E1F75"/>
    <w:rsid w:val="0C41DE1B"/>
    <w:rsid w:val="0C5070F6"/>
    <w:rsid w:val="0C58E7E2"/>
    <w:rsid w:val="0C6EE1EE"/>
    <w:rsid w:val="0C6FE92B"/>
    <w:rsid w:val="0C7B38EA"/>
    <w:rsid w:val="0C7D2196"/>
    <w:rsid w:val="0C84E5E8"/>
    <w:rsid w:val="0C895CDD"/>
    <w:rsid w:val="0CB23790"/>
    <w:rsid w:val="0CB95C40"/>
    <w:rsid w:val="0CC1BE9E"/>
    <w:rsid w:val="0CCAD5FC"/>
    <w:rsid w:val="0CD4D4A4"/>
    <w:rsid w:val="0CE10BFB"/>
    <w:rsid w:val="0CE1439C"/>
    <w:rsid w:val="0CE64E05"/>
    <w:rsid w:val="0CEAAEF4"/>
    <w:rsid w:val="0CEC7659"/>
    <w:rsid w:val="0CED27A9"/>
    <w:rsid w:val="0D043AF9"/>
    <w:rsid w:val="0D0CA3FB"/>
    <w:rsid w:val="0D21953F"/>
    <w:rsid w:val="0D5D5ED1"/>
    <w:rsid w:val="0D6C9A0D"/>
    <w:rsid w:val="0D74F6A2"/>
    <w:rsid w:val="0DAD4D99"/>
    <w:rsid w:val="0DAFD756"/>
    <w:rsid w:val="0DDE8E3B"/>
    <w:rsid w:val="0DDF202B"/>
    <w:rsid w:val="0DECE717"/>
    <w:rsid w:val="0DF1B61C"/>
    <w:rsid w:val="0E037773"/>
    <w:rsid w:val="0E158BAD"/>
    <w:rsid w:val="0E1C9501"/>
    <w:rsid w:val="0E1F642D"/>
    <w:rsid w:val="0E3A4929"/>
    <w:rsid w:val="0E45B0C4"/>
    <w:rsid w:val="0E48CB1B"/>
    <w:rsid w:val="0E495DAD"/>
    <w:rsid w:val="0E561265"/>
    <w:rsid w:val="0E6847C9"/>
    <w:rsid w:val="0E6A3CC4"/>
    <w:rsid w:val="0E6E33C6"/>
    <w:rsid w:val="0E7752AB"/>
    <w:rsid w:val="0E78855F"/>
    <w:rsid w:val="0E80FF11"/>
    <w:rsid w:val="0E9636D2"/>
    <w:rsid w:val="0EA953D5"/>
    <w:rsid w:val="0EBB1AAA"/>
    <w:rsid w:val="0EC3ABD4"/>
    <w:rsid w:val="0ECF17AF"/>
    <w:rsid w:val="0ED46113"/>
    <w:rsid w:val="0ED98E97"/>
    <w:rsid w:val="0EEDF2BB"/>
    <w:rsid w:val="0EF7A821"/>
    <w:rsid w:val="0F1936BB"/>
    <w:rsid w:val="0F22FE26"/>
    <w:rsid w:val="0F2BD169"/>
    <w:rsid w:val="0F337389"/>
    <w:rsid w:val="0F364B59"/>
    <w:rsid w:val="0F38512C"/>
    <w:rsid w:val="0F3AE55B"/>
    <w:rsid w:val="0F4685F1"/>
    <w:rsid w:val="0F5BA51A"/>
    <w:rsid w:val="0F5D6754"/>
    <w:rsid w:val="0F5DF3A9"/>
    <w:rsid w:val="0F63B026"/>
    <w:rsid w:val="0F78134D"/>
    <w:rsid w:val="0F81185D"/>
    <w:rsid w:val="0F8D91CA"/>
    <w:rsid w:val="0F92B13E"/>
    <w:rsid w:val="0F9B9678"/>
    <w:rsid w:val="0FB021EC"/>
    <w:rsid w:val="0FB112CE"/>
    <w:rsid w:val="0FBF559E"/>
    <w:rsid w:val="0FDEC851"/>
    <w:rsid w:val="1001E00F"/>
    <w:rsid w:val="1006C75E"/>
    <w:rsid w:val="100CD4DA"/>
    <w:rsid w:val="101B7EC3"/>
    <w:rsid w:val="102B1C60"/>
    <w:rsid w:val="10385969"/>
    <w:rsid w:val="103C5737"/>
    <w:rsid w:val="1049AC43"/>
    <w:rsid w:val="10541973"/>
    <w:rsid w:val="1057719D"/>
    <w:rsid w:val="1072108C"/>
    <w:rsid w:val="107F5C23"/>
    <w:rsid w:val="108366BA"/>
    <w:rsid w:val="1087F1D8"/>
    <w:rsid w:val="10B510FF"/>
    <w:rsid w:val="10B92B89"/>
    <w:rsid w:val="10C6BFDB"/>
    <w:rsid w:val="10CE51F6"/>
    <w:rsid w:val="10F09FDD"/>
    <w:rsid w:val="10F9C40A"/>
    <w:rsid w:val="10FB4F4E"/>
    <w:rsid w:val="10FB9F5C"/>
    <w:rsid w:val="10FBEBAC"/>
    <w:rsid w:val="11150CDC"/>
    <w:rsid w:val="11454404"/>
    <w:rsid w:val="114C6D65"/>
    <w:rsid w:val="114CA365"/>
    <w:rsid w:val="114FEE6B"/>
    <w:rsid w:val="1158FC6C"/>
    <w:rsid w:val="115ECBE2"/>
    <w:rsid w:val="1171E9EB"/>
    <w:rsid w:val="117E659D"/>
    <w:rsid w:val="11839A98"/>
    <w:rsid w:val="1183F5BF"/>
    <w:rsid w:val="1188A6E2"/>
    <w:rsid w:val="119AC5E2"/>
    <w:rsid w:val="119FFF53"/>
    <w:rsid w:val="11A054B9"/>
    <w:rsid w:val="11A27ED5"/>
    <w:rsid w:val="11A81411"/>
    <w:rsid w:val="11AA9B77"/>
    <w:rsid w:val="11C6ECC1"/>
    <w:rsid w:val="11CA26A3"/>
    <w:rsid w:val="11CC5447"/>
    <w:rsid w:val="11D0B7A1"/>
    <w:rsid w:val="11DACF67"/>
    <w:rsid w:val="11E76498"/>
    <w:rsid w:val="11EFBEE9"/>
    <w:rsid w:val="12016214"/>
    <w:rsid w:val="12024D90"/>
    <w:rsid w:val="12094F9A"/>
    <w:rsid w:val="1220A69E"/>
    <w:rsid w:val="123902D7"/>
    <w:rsid w:val="1242AC12"/>
    <w:rsid w:val="124E4213"/>
    <w:rsid w:val="125BA373"/>
    <w:rsid w:val="126EC252"/>
    <w:rsid w:val="12738688"/>
    <w:rsid w:val="1288228C"/>
    <w:rsid w:val="1295946B"/>
    <w:rsid w:val="12A55084"/>
    <w:rsid w:val="12BA3950"/>
    <w:rsid w:val="12BEB841"/>
    <w:rsid w:val="12CC6C4A"/>
    <w:rsid w:val="12D0FC94"/>
    <w:rsid w:val="12D9913D"/>
    <w:rsid w:val="12DFD310"/>
    <w:rsid w:val="130C9002"/>
    <w:rsid w:val="13166913"/>
    <w:rsid w:val="131BD189"/>
    <w:rsid w:val="132259BA"/>
    <w:rsid w:val="132CAEBD"/>
    <w:rsid w:val="13306F25"/>
    <w:rsid w:val="13380D90"/>
    <w:rsid w:val="133894CC"/>
    <w:rsid w:val="133AC266"/>
    <w:rsid w:val="134E2055"/>
    <w:rsid w:val="13704E88"/>
    <w:rsid w:val="1372A862"/>
    <w:rsid w:val="1389A5AA"/>
    <w:rsid w:val="138FFBEA"/>
    <w:rsid w:val="13920211"/>
    <w:rsid w:val="139DC1B3"/>
    <w:rsid w:val="13C6FC3E"/>
    <w:rsid w:val="13CBAE69"/>
    <w:rsid w:val="13D0EA17"/>
    <w:rsid w:val="13D99C02"/>
    <w:rsid w:val="13DC6871"/>
    <w:rsid w:val="13DC82EC"/>
    <w:rsid w:val="13ECB1C1"/>
    <w:rsid w:val="140669F3"/>
    <w:rsid w:val="14102C21"/>
    <w:rsid w:val="14165A16"/>
    <w:rsid w:val="141A2E74"/>
    <w:rsid w:val="143AF8BE"/>
    <w:rsid w:val="144ECF5D"/>
    <w:rsid w:val="145642D9"/>
    <w:rsid w:val="145E7DCF"/>
    <w:rsid w:val="147F25FD"/>
    <w:rsid w:val="14904FAB"/>
    <w:rsid w:val="14BC7713"/>
    <w:rsid w:val="14C113B3"/>
    <w:rsid w:val="14D0C859"/>
    <w:rsid w:val="14D7ABD2"/>
    <w:rsid w:val="14DD754A"/>
    <w:rsid w:val="14EC1DE0"/>
    <w:rsid w:val="14F018A0"/>
    <w:rsid w:val="1501E527"/>
    <w:rsid w:val="151F055A"/>
    <w:rsid w:val="153F6712"/>
    <w:rsid w:val="1542D4A5"/>
    <w:rsid w:val="155287A0"/>
    <w:rsid w:val="1553BD62"/>
    <w:rsid w:val="15717054"/>
    <w:rsid w:val="1572A186"/>
    <w:rsid w:val="1591C4F4"/>
    <w:rsid w:val="1595BE06"/>
    <w:rsid w:val="15AA7EE9"/>
    <w:rsid w:val="15AD7A63"/>
    <w:rsid w:val="15BA6A04"/>
    <w:rsid w:val="15BB6FD4"/>
    <w:rsid w:val="15C9AFD3"/>
    <w:rsid w:val="15CF107F"/>
    <w:rsid w:val="15E0E7A5"/>
    <w:rsid w:val="15E1074A"/>
    <w:rsid w:val="15E16CB1"/>
    <w:rsid w:val="160252B8"/>
    <w:rsid w:val="16052185"/>
    <w:rsid w:val="160DFE1E"/>
    <w:rsid w:val="1616CB71"/>
    <w:rsid w:val="163654D2"/>
    <w:rsid w:val="16367433"/>
    <w:rsid w:val="1645B8FA"/>
    <w:rsid w:val="1651D6C0"/>
    <w:rsid w:val="1652C613"/>
    <w:rsid w:val="165F53BA"/>
    <w:rsid w:val="167FF5CA"/>
    <w:rsid w:val="16847EF2"/>
    <w:rsid w:val="1688205A"/>
    <w:rsid w:val="16945C1B"/>
    <w:rsid w:val="16968711"/>
    <w:rsid w:val="169D20B1"/>
    <w:rsid w:val="169E4685"/>
    <w:rsid w:val="16DE9D2B"/>
    <w:rsid w:val="16EBC524"/>
    <w:rsid w:val="16F417C1"/>
    <w:rsid w:val="170885F0"/>
    <w:rsid w:val="17088AD9"/>
    <w:rsid w:val="17107AA1"/>
    <w:rsid w:val="1714A84D"/>
    <w:rsid w:val="17242378"/>
    <w:rsid w:val="172D9555"/>
    <w:rsid w:val="173436BF"/>
    <w:rsid w:val="173615C1"/>
    <w:rsid w:val="1746F7AB"/>
    <w:rsid w:val="174BB9B7"/>
    <w:rsid w:val="174E1D5D"/>
    <w:rsid w:val="17574035"/>
    <w:rsid w:val="175EFAEA"/>
    <w:rsid w:val="1773A8E3"/>
    <w:rsid w:val="17A25322"/>
    <w:rsid w:val="17B1C04C"/>
    <w:rsid w:val="17B4CEAE"/>
    <w:rsid w:val="17C7ABC0"/>
    <w:rsid w:val="17DE728A"/>
    <w:rsid w:val="17DF858A"/>
    <w:rsid w:val="17E9DA36"/>
    <w:rsid w:val="17EE9674"/>
    <w:rsid w:val="17F4CD27"/>
    <w:rsid w:val="180E3389"/>
    <w:rsid w:val="182A0F43"/>
    <w:rsid w:val="18382D44"/>
    <w:rsid w:val="18400B33"/>
    <w:rsid w:val="184BE4EA"/>
    <w:rsid w:val="186B052C"/>
    <w:rsid w:val="18701056"/>
    <w:rsid w:val="18774F4E"/>
    <w:rsid w:val="18A38659"/>
    <w:rsid w:val="18A8445B"/>
    <w:rsid w:val="18AAFE79"/>
    <w:rsid w:val="18AFD994"/>
    <w:rsid w:val="18C51100"/>
    <w:rsid w:val="18C64745"/>
    <w:rsid w:val="18D57BF5"/>
    <w:rsid w:val="18DFC22D"/>
    <w:rsid w:val="18F9433B"/>
    <w:rsid w:val="18FED52C"/>
    <w:rsid w:val="1911F7E4"/>
    <w:rsid w:val="191CEE71"/>
    <w:rsid w:val="19238824"/>
    <w:rsid w:val="192D860B"/>
    <w:rsid w:val="1934F9DD"/>
    <w:rsid w:val="1936E502"/>
    <w:rsid w:val="193E30BB"/>
    <w:rsid w:val="1945A327"/>
    <w:rsid w:val="195332F1"/>
    <w:rsid w:val="195F6E38"/>
    <w:rsid w:val="1963C0CE"/>
    <w:rsid w:val="1966E7B9"/>
    <w:rsid w:val="196E2971"/>
    <w:rsid w:val="1998206F"/>
    <w:rsid w:val="19A43B6A"/>
    <w:rsid w:val="19C057A2"/>
    <w:rsid w:val="19C2F7FA"/>
    <w:rsid w:val="19CFD4A6"/>
    <w:rsid w:val="19D1660F"/>
    <w:rsid w:val="19E3C333"/>
    <w:rsid w:val="19EA13DA"/>
    <w:rsid w:val="19EF6848"/>
    <w:rsid w:val="19F63534"/>
    <w:rsid w:val="1A00715A"/>
    <w:rsid w:val="1A0140AA"/>
    <w:rsid w:val="1A029214"/>
    <w:rsid w:val="1A0C5ABD"/>
    <w:rsid w:val="1A121588"/>
    <w:rsid w:val="1A2A7C58"/>
    <w:rsid w:val="1A2BB883"/>
    <w:rsid w:val="1A38A6F4"/>
    <w:rsid w:val="1A3F68AC"/>
    <w:rsid w:val="1A408104"/>
    <w:rsid w:val="1A520EEA"/>
    <w:rsid w:val="1A54BBF5"/>
    <w:rsid w:val="1A5953F8"/>
    <w:rsid w:val="1A5B88EC"/>
    <w:rsid w:val="1A64D501"/>
    <w:rsid w:val="1A6DE7D3"/>
    <w:rsid w:val="1A735E88"/>
    <w:rsid w:val="1A75227E"/>
    <w:rsid w:val="1A7E22C7"/>
    <w:rsid w:val="1A81112F"/>
    <w:rsid w:val="1A93919F"/>
    <w:rsid w:val="1AAACBC2"/>
    <w:rsid w:val="1AAFDAE1"/>
    <w:rsid w:val="1AB5A8A4"/>
    <w:rsid w:val="1AC20597"/>
    <w:rsid w:val="1ACF1C3F"/>
    <w:rsid w:val="1ADEDA06"/>
    <w:rsid w:val="1AE751EE"/>
    <w:rsid w:val="1AEABA4B"/>
    <w:rsid w:val="1AF99733"/>
    <w:rsid w:val="1B065BF4"/>
    <w:rsid w:val="1B0ECAD9"/>
    <w:rsid w:val="1B113209"/>
    <w:rsid w:val="1B2CDABE"/>
    <w:rsid w:val="1B2FEE49"/>
    <w:rsid w:val="1B30332A"/>
    <w:rsid w:val="1B577A60"/>
    <w:rsid w:val="1B588F4B"/>
    <w:rsid w:val="1B5B090C"/>
    <w:rsid w:val="1B5F786D"/>
    <w:rsid w:val="1B64F3F2"/>
    <w:rsid w:val="1B6A5402"/>
    <w:rsid w:val="1B6DCF07"/>
    <w:rsid w:val="1B75BC8D"/>
    <w:rsid w:val="1B78ED04"/>
    <w:rsid w:val="1B7B0C10"/>
    <w:rsid w:val="1B81B1AD"/>
    <w:rsid w:val="1B85E43B"/>
    <w:rsid w:val="1B86A882"/>
    <w:rsid w:val="1B930D74"/>
    <w:rsid w:val="1BA58166"/>
    <w:rsid w:val="1BB031E0"/>
    <w:rsid w:val="1BB4553D"/>
    <w:rsid w:val="1BB64760"/>
    <w:rsid w:val="1BC788E4"/>
    <w:rsid w:val="1BC7E70C"/>
    <w:rsid w:val="1BC92511"/>
    <w:rsid w:val="1BD3378E"/>
    <w:rsid w:val="1BD69AD0"/>
    <w:rsid w:val="1BDB271B"/>
    <w:rsid w:val="1BF27AE1"/>
    <w:rsid w:val="1BF7C3A6"/>
    <w:rsid w:val="1BF830E0"/>
    <w:rsid w:val="1BFB1FBD"/>
    <w:rsid w:val="1C13B407"/>
    <w:rsid w:val="1C1D43A8"/>
    <w:rsid w:val="1C4915A3"/>
    <w:rsid w:val="1C5013E3"/>
    <w:rsid w:val="1C52D597"/>
    <w:rsid w:val="1C6CF445"/>
    <w:rsid w:val="1C707C0D"/>
    <w:rsid w:val="1C75D17D"/>
    <w:rsid w:val="1C77E555"/>
    <w:rsid w:val="1CAA8026"/>
    <w:rsid w:val="1CB77BF0"/>
    <w:rsid w:val="1CB9D133"/>
    <w:rsid w:val="1CBBF462"/>
    <w:rsid w:val="1CC78730"/>
    <w:rsid w:val="1CCB0C0A"/>
    <w:rsid w:val="1CCBBEAA"/>
    <w:rsid w:val="1CDC2F76"/>
    <w:rsid w:val="1CDCD758"/>
    <w:rsid w:val="1CE154E1"/>
    <w:rsid w:val="1CF3277A"/>
    <w:rsid w:val="1CFDC6B7"/>
    <w:rsid w:val="1D1369F1"/>
    <w:rsid w:val="1D1DE877"/>
    <w:rsid w:val="1D1FA1E0"/>
    <w:rsid w:val="1D329C7B"/>
    <w:rsid w:val="1D3C1F3F"/>
    <w:rsid w:val="1D418158"/>
    <w:rsid w:val="1D4C0241"/>
    <w:rsid w:val="1D6BF74A"/>
    <w:rsid w:val="1D704A2D"/>
    <w:rsid w:val="1D7B23B5"/>
    <w:rsid w:val="1D8674FE"/>
    <w:rsid w:val="1D89CB29"/>
    <w:rsid w:val="1DC3E8B7"/>
    <w:rsid w:val="1DD6CA53"/>
    <w:rsid w:val="1DFB157D"/>
    <w:rsid w:val="1DFC5447"/>
    <w:rsid w:val="1E0A1AD9"/>
    <w:rsid w:val="1E136CFA"/>
    <w:rsid w:val="1E17B880"/>
    <w:rsid w:val="1E18DFD3"/>
    <w:rsid w:val="1E270EFA"/>
    <w:rsid w:val="1E33305A"/>
    <w:rsid w:val="1E4DB40E"/>
    <w:rsid w:val="1E59EB44"/>
    <w:rsid w:val="1E61AF97"/>
    <w:rsid w:val="1E6448A9"/>
    <w:rsid w:val="1E6B8F50"/>
    <w:rsid w:val="1E6FF423"/>
    <w:rsid w:val="1E6FFCB9"/>
    <w:rsid w:val="1E8D41CC"/>
    <w:rsid w:val="1E96245A"/>
    <w:rsid w:val="1E96D9DD"/>
    <w:rsid w:val="1E9B448F"/>
    <w:rsid w:val="1EBFDA87"/>
    <w:rsid w:val="1ECE6CDC"/>
    <w:rsid w:val="1EDD51B9"/>
    <w:rsid w:val="1EE0BCE1"/>
    <w:rsid w:val="1EE335FF"/>
    <w:rsid w:val="1F087180"/>
    <w:rsid w:val="1F08CCB9"/>
    <w:rsid w:val="1F1A6EC2"/>
    <w:rsid w:val="1F20E64D"/>
    <w:rsid w:val="1F223008"/>
    <w:rsid w:val="1F26082D"/>
    <w:rsid w:val="1F284EA4"/>
    <w:rsid w:val="1F488617"/>
    <w:rsid w:val="1F503DFF"/>
    <w:rsid w:val="1F58F6AB"/>
    <w:rsid w:val="1F722E86"/>
    <w:rsid w:val="1F884EF7"/>
    <w:rsid w:val="1FA62308"/>
    <w:rsid w:val="1FB7C29F"/>
    <w:rsid w:val="1FB99548"/>
    <w:rsid w:val="1FBCD231"/>
    <w:rsid w:val="1FCF8BC6"/>
    <w:rsid w:val="1FF11350"/>
    <w:rsid w:val="1FF301C9"/>
    <w:rsid w:val="1FF4663C"/>
    <w:rsid w:val="2005581C"/>
    <w:rsid w:val="200BCD1A"/>
    <w:rsid w:val="201F480B"/>
    <w:rsid w:val="2023836C"/>
    <w:rsid w:val="202CDC66"/>
    <w:rsid w:val="202E312C"/>
    <w:rsid w:val="2033D07F"/>
    <w:rsid w:val="2039E9EF"/>
    <w:rsid w:val="20492DB0"/>
    <w:rsid w:val="204F02E0"/>
    <w:rsid w:val="20503081"/>
    <w:rsid w:val="2050F6CE"/>
    <w:rsid w:val="2051CD74"/>
    <w:rsid w:val="205FD00D"/>
    <w:rsid w:val="20667E97"/>
    <w:rsid w:val="2066CE66"/>
    <w:rsid w:val="207096D3"/>
    <w:rsid w:val="207FB417"/>
    <w:rsid w:val="2082ED4E"/>
    <w:rsid w:val="2082F6AF"/>
    <w:rsid w:val="20B01C3B"/>
    <w:rsid w:val="20B93347"/>
    <w:rsid w:val="20B989B8"/>
    <w:rsid w:val="20E75D07"/>
    <w:rsid w:val="20EBF758"/>
    <w:rsid w:val="20FF96C8"/>
    <w:rsid w:val="2115E853"/>
    <w:rsid w:val="211F378D"/>
    <w:rsid w:val="212E935E"/>
    <w:rsid w:val="2133F509"/>
    <w:rsid w:val="2140EE42"/>
    <w:rsid w:val="21468F4E"/>
    <w:rsid w:val="214E035A"/>
    <w:rsid w:val="21539300"/>
    <w:rsid w:val="21842B3B"/>
    <w:rsid w:val="218DE155"/>
    <w:rsid w:val="21A87510"/>
    <w:rsid w:val="21AE1F9B"/>
    <w:rsid w:val="21C7741C"/>
    <w:rsid w:val="21CA2629"/>
    <w:rsid w:val="21CF77B4"/>
    <w:rsid w:val="21D0FE3C"/>
    <w:rsid w:val="21E9FD00"/>
    <w:rsid w:val="21F86500"/>
    <w:rsid w:val="220E4E1C"/>
    <w:rsid w:val="220E85E2"/>
    <w:rsid w:val="221CC666"/>
    <w:rsid w:val="2220EDD6"/>
    <w:rsid w:val="22403191"/>
    <w:rsid w:val="2249156B"/>
    <w:rsid w:val="22506CB1"/>
    <w:rsid w:val="22566764"/>
    <w:rsid w:val="22751711"/>
    <w:rsid w:val="2285499C"/>
    <w:rsid w:val="22A84163"/>
    <w:rsid w:val="22D2345D"/>
    <w:rsid w:val="22D58E70"/>
    <w:rsid w:val="22E05109"/>
    <w:rsid w:val="22E1A15E"/>
    <w:rsid w:val="22F06344"/>
    <w:rsid w:val="22F472F3"/>
    <w:rsid w:val="22F66BA1"/>
    <w:rsid w:val="22FD3BFF"/>
    <w:rsid w:val="2329C137"/>
    <w:rsid w:val="232AA28B"/>
    <w:rsid w:val="233B72AB"/>
    <w:rsid w:val="233F0073"/>
    <w:rsid w:val="2358D3B6"/>
    <w:rsid w:val="236286EC"/>
    <w:rsid w:val="238AA579"/>
    <w:rsid w:val="239CA430"/>
    <w:rsid w:val="23B42E04"/>
    <w:rsid w:val="23BB43C5"/>
    <w:rsid w:val="23CE3AED"/>
    <w:rsid w:val="23DBDF11"/>
    <w:rsid w:val="23DD9435"/>
    <w:rsid w:val="23E0C484"/>
    <w:rsid w:val="23E86016"/>
    <w:rsid w:val="23EEFDA9"/>
    <w:rsid w:val="23FBBFC7"/>
    <w:rsid w:val="2421BE82"/>
    <w:rsid w:val="24235C85"/>
    <w:rsid w:val="2424B34E"/>
    <w:rsid w:val="24293E70"/>
    <w:rsid w:val="242E3A77"/>
    <w:rsid w:val="243AA06D"/>
    <w:rsid w:val="243CF810"/>
    <w:rsid w:val="24540AAA"/>
    <w:rsid w:val="245AD283"/>
    <w:rsid w:val="246C83D9"/>
    <w:rsid w:val="246F7795"/>
    <w:rsid w:val="24715439"/>
    <w:rsid w:val="24777D72"/>
    <w:rsid w:val="247C216A"/>
    <w:rsid w:val="24A10248"/>
    <w:rsid w:val="24B050FA"/>
    <w:rsid w:val="24B41809"/>
    <w:rsid w:val="24B87661"/>
    <w:rsid w:val="24BA4CB8"/>
    <w:rsid w:val="24C23B5C"/>
    <w:rsid w:val="24D38A2D"/>
    <w:rsid w:val="24DCD45F"/>
    <w:rsid w:val="24DF16B7"/>
    <w:rsid w:val="24FD84B4"/>
    <w:rsid w:val="24FF14DE"/>
    <w:rsid w:val="25227491"/>
    <w:rsid w:val="2529D963"/>
    <w:rsid w:val="25417C17"/>
    <w:rsid w:val="25444142"/>
    <w:rsid w:val="254E8C76"/>
    <w:rsid w:val="254FE6A0"/>
    <w:rsid w:val="25526482"/>
    <w:rsid w:val="25529290"/>
    <w:rsid w:val="2577AF72"/>
    <w:rsid w:val="2591718C"/>
    <w:rsid w:val="25989D62"/>
    <w:rsid w:val="25A03FD9"/>
    <w:rsid w:val="25A33F0C"/>
    <w:rsid w:val="25ABF9BA"/>
    <w:rsid w:val="25B29328"/>
    <w:rsid w:val="25B954F9"/>
    <w:rsid w:val="25C38B6F"/>
    <w:rsid w:val="25CA0AD8"/>
    <w:rsid w:val="25E8CB15"/>
    <w:rsid w:val="25EB665C"/>
    <w:rsid w:val="25F1F0CE"/>
    <w:rsid w:val="25F5EA65"/>
    <w:rsid w:val="26067D12"/>
    <w:rsid w:val="260D08BD"/>
    <w:rsid w:val="260DDBC6"/>
    <w:rsid w:val="2616D76E"/>
    <w:rsid w:val="2622CD3B"/>
    <w:rsid w:val="2626315A"/>
    <w:rsid w:val="262BF782"/>
    <w:rsid w:val="2631BB60"/>
    <w:rsid w:val="2634DCC1"/>
    <w:rsid w:val="264B75E2"/>
    <w:rsid w:val="2655EB9B"/>
    <w:rsid w:val="268376ED"/>
    <w:rsid w:val="26889F40"/>
    <w:rsid w:val="26926CCC"/>
    <w:rsid w:val="269869DC"/>
    <w:rsid w:val="269C8DF2"/>
    <w:rsid w:val="269E59C9"/>
    <w:rsid w:val="26A54707"/>
    <w:rsid w:val="26CA40A4"/>
    <w:rsid w:val="26D97898"/>
    <w:rsid w:val="26D97EC1"/>
    <w:rsid w:val="26F9CC13"/>
    <w:rsid w:val="270165F3"/>
    <w:rsid w:val="27060E3A"/>
    <w:rsid w:val="27141990"/>
    <w:rsid w:val="2720B22E"/>
    <w:rsid w:val="27259D0D"/>
    <w:rsid w:val="27269E6B"/>
    <w:rsid w:val="27280C5C"/>
    <w:rsid w:val="273B0ED1"/>
    <w:rsid w:val="2743CF31"/>
    <w:rsid w:val="27488834"/>
    <w:rsid w:val="274D550F"/>
    <w:rsid w:val="274E0517"/>
    <w:rsid w:val="274E1BB4"/>
    <w:rsid w:val="2752FC51"/>
    <w:rsid w:val="27627BA1"/>
    <w:rsid w:val="276AC753"/>
    <w:rsid w:val="278C1FC5"/>
    <w:rsid w:val="278DC12F"/>
    <w:rsid w:val="2792C47E"/>
    <w:rsid w:val="279D0937"/>
    <w:rsid w:val="27A04B60"/>
    <w:rsid w:val="27BA5445"/>
    <w:rsid w:val="27CD41B4"/>
    <w:rsid w:val="27E7F1BC"/>
    <w:rsid w:val="27F9AC64"/>
    <w:rsid w:val="27FFFE00"/>
    <w:rsid w:val="28087908"/>
    <w:rsid w:val="280B5DC6"/>
    <w:rsid w:val="28106072"/>
    <w:rsid w:val="281300B8"/>
    <w:rsid w:val="281FF90C"/>
    <w:rsid w:val="2829DC61"/>
    <w:rsid w:val="282D649F"/>
    <w:rsid w:val="282E51DA"/>
    <w:rsid w:val="282EA67A"/>
    <w:rsid w:val="2836F26F"/>
    <w:rsid w:val="283B7524"/>
    <w:rsid w:val="283DA628"/>
    <w:rsid w:val="285B4F32"/>
    <w:rsid w:val="2863F061"/>
    <w:rsid w:val="287A1F76"/>
    <w:rsid w:val="287D3CA8"/>
    <w:rsid w:val="288FBE40"/>
    <w:rsid w:val="289F2E92"/>
    <w:rsid w:val="28AC189B"/>
    <w:rsid w:val="28AD568E"/>
    <w:rsid w:val="28B035BD"/>
    <w:rsid w:val="28B1638B"/>
    <w:rsid w:val="28B5F757"/>
    <w:rsid w:val="28BA7F04"/>
    <w:rsid w:val="28BC828F"/>
    <w:rsid w:val="28C26ECC"/>
    <w:rsid w:val="28D25133"/>
    <w:rsid w:val="28EBFB47"/>
    <w:rsid w:val="29084223"/>
    <w:rsid w:val="291C0ADB"/>
    <w:rsid w:val="29560ACB"/>
    <w:rsid w:val="295BC6F1"/>
    <w:rsid w:val="2965AD25"/>
    <w:rsid w:val="29673C64"/>
    <w:rsid w:val="296C7D83"/>
    <w:rsid w:val="299902BB"/>
    <w:rsid w:val="29AE41F7"/>
    <w:rsid w:val="29B2C856"/>
    <w:rsid w:val="29CF9FC2"/>
    <w:rsid w:val="29F1F495"/>
    <w:rsid w:val="29FC4253"/>
    <w:rsid w:val="29FC7F4C"/>
    <w:rsid w:val="2A04E812"/>
    <w:rsid w:val="2A190D09"/>
    <w:rsid w:val="2A3AFEF3"/>
    <w:rsid w:val="2A3D7C71"/>
    <w:rsid w:val="2A470B50"/>
    <w:rsid w:val="2A55C99C"/>
    <w:rsid w:val="2A64F0E1"/>
    <w:rsid w:val="2A662D9B"/>
    <w:rsid w:val="2A6BA035"/>
    <w:rsid w:val="2A9D4959"/>
    <w:rsid w:val="2AA6256C"/>
    <w:rsid w:val="2AAF90B2"/>
    <w:rsid w:val="2AB7DB3C"/>
    <w:rsid w:val="2AE9CF4A"/>
    <w:rsid w:val="2AF1DB2C"/>
    <w:rsid w:val="2B2C5F1D"/>
    <w:rsid w:val="2B33AA24"/>
    <w:rsid w:val="2B34249C"/>
    <w:rsid w:val="2B3A4626"/>
    <w:rsid w:val="2B434CD7"/>
    <w:rsid w:val="2B4E9B2E"/>
    <w:rsid w:val="2B5E1B2D"/>
    <w:rsid w:val="2B5FE11B"/>
    <w:rsid w:val="2B63E59B"/>
    <w:rsid w:val="2B783C53"/>
    <w:rsid w:val="2B808FFC"/>
    <w:rsid w:val="2B81CA63"/>
    <w:rsid w:val="2B92EFF4"/>
    <w:rsid w:val="2BB24697"/>
    <w:rsid w:val="2BBF4165"/>
    <w:rsid w:val="2BC66F0D"/>
    <w:rsid w:val="2BD08504"/>
    <w:rsid w:val="2BD08A6C"/>
    <w:rsid w:val="2BF78686"/>
    <w:rsid w:val="2C01EA0D"/>
    <w:rsid w:val="2C0A73AC"/>
    <w:rsid w:val="2C0E4407"/>
    <w:rsid w:val="2C130385"/>
    <w:rsid w:val="2C13BC06"/>
    <w:rsid w:val="2C1DF32D"/>
    <w:rsid w:val="2C1E896A"/>
    <w:rsid w:val="2C35ECC4"/>
    <w:rsid w:val="2C557F41"/>
    <w:rsid w:val="2C5BC8BD"/>
    <w:rsid w:val="2C5FEE46"/>
    <w:rsid w:val="2C7F053E"/>
    <w:rsid w:val="2C80699B"/>
    <w:rsid w:val="2C83180F"/>
    <w:rsid w:val="2C8864B6"/>
    <w:rsid w:val="2C973D03"/>
    <w:rsid w:val="2C9AE717"/>
    <w:rsid w:val="2C9D4DE7"/>
    <w:rsid w:val="2CB84744"/>
    <w:rsid w:val="2CBB2A45"/>
    <w:rsid w:val="2CBBDCDA"/>
    <w:rsid w:val="2CBF9DE9"/>
    <w:rsid w:val="2CCD1D87"/>
    <w:rsid w:val="2CDEC616"/>
    <w:rsid w:val="2CEA6918"/>
    <w:rsid w:val="2CF13B35"/>
    <w:rsid w:val="2D013053"/>
    <w:rsid w:val="2D0AB122"/>
    <w:rsid w:val="2D12D7B1"/>
    <w:rsid w:val="2D1C605D"/>
    <w:rsid w:val="2D220B76"/>
    <w:rsid w:val="2D241295"/>
    <w:rsid w:val="2D2F3CE1"/>
    <w:rsid w:val="2D351033"/>
    <w:rsid w:val="2D3D63AF"/>
    <w:rsid w:val="2D4904CB"/>
    <w:rsid w:val="2D4CEF25"/>
    <w:rsid w:val="2D8DF027"/>
    <w:rsid w:val="2D90BD2F"/>
    <w:rsid w:val="2DB0D0B6"/>
    <w:rsid w:val="2DB1BDF1"/>
    <w:rsid w:val="2DB587B5"/>
    <w:rsid w:val="2DB96BC1"/>
    <w:rsid w:val="2DC399E5"/>
    <w:rsid w:val="2DD118F7"/>
    <w:rsid w:val="2DD19419"/>
    <w:rsid w:val="2DD43005"/>
    <w:rsid w:val="2E1B366F"/>
    <w:rsid w:val="2E1D8F90"/>
    <w:rsid w:val="2E2062EA"/>
    <w:rsid w:val="2E243517"/>
    <w:rsid w:val="2E24BBD3"/>
    <w:rsid w:val="2E3CC0A1"/>
    <w:rsid w:val="2E477E9A"/>
    <w:rsid w:val="2E64F4D6"/>
    <w:rsid w:val="2E740917"/>
    <w:rsid w:val="2E84235C"/>
    <w:rsid w:val="2E912EE3"/>
    <w:rsid w:val="2E95BBEF"/>
    <w:rsid w:val="2EA5CE0E"/>
    <w:rsid w:val="2ED345E2"/>
    <w:rsid w:val="2ED5AC48"/>
    <w:rsid w:val="2EE8F023"/>
    <w:rsid w:val="2EF5F519"/>
    <w:rsid w:val="2F0E7016"/>
    <w:rsid w:val="2F23154F"/>
    <w:rsid w:val="2F29C088"/>
    <w:rsid w:val="2F2CE13B"/>
    <w:rsid w:val="2F30D92D"/>
    <w:rsid w:val="2F31AE0E"/>
    <w:rsid w:val="2F369BB5"/>
    <w:rsid w:val="2F3D83BA"/>
    <w:rsid w:val="2F43CC32"/>
    <w:rsid w:val="2F579ACB"/>
    <w:rsid w:val="2F68F466"/>
    <w:rsid w:val="2F6A9629"/>
    <w:rsid w:val="2F6D8D86"/>
    <w:rsid w:val="2F862136"/>
    <w:rsid w:val="2F9CB986"/>
    <w:rsid w:val="2FAFD224"/>
    <w:rsid w:val="2FB51CBE"/>
    <w:rsid w:val="2FBF2B3C"/>
    <w:rsid w:val="2FC18F6D"/>
    <w:rsid w:val="2FCDB62A"/>
    <w:rsid w:val="2FD3F45F"/>
    <w:rsid w:val="2FDBC5A5"/>
    <w:rsid w:val="2FFBFAD8"/>
    <w:rsid w:val="2FFEE379"/>
    <w:rsid w:val="300795BF"/>
    <w:rsid w:val="300CEF83"/>
    <w:rsid w:val="301424E5"/>
    <w:rsid w:val="302022C8"/>
    <w:rsid w:val="302510E4"/>
    <w:rsid w:val="3026B900"/>
    <w:rsid w:val="3033B97A"/>
    <w:rsid w:val="304442FE"/>
    <w:rsid w:val="3049CB1D"/>
    <w:rsid w:val="305D277A"/>
    <w:rsid w:val="30695533"/>
    <w:rsid w:val="3071F7C8"/>
    <w:rsid w:val="3073708E"/>
    <w:rsid w:val="3095BA9B"/>
    <w:rsid w:val="30A552FD"/>
    <w:rsid w:val="30A7794D"/>
    <w:rsid w:val="30BA0D7C"/>
    <w:rsid w:val="30BDACA6"/>
    <w:rsid w:val="30BF7B23"/>
    <w:rsid w:val="30C590E9"/>
    <w:rsid w:val="30D0D5C7"/>
    <w:rsid w:val="30DC28C4"/>
    <w:rsid w:val="30E87178"/>
    <w:rsid w:val="310716D2"/>
    <w:rsid w:val="31095DE7"/>
    <w:rsid w:val="311541B1"/>
    <w:rsid w:val="31248EDF"/>
    <w:rsid w:val="3131C4EA"/>
    <w:rsid w:val="3140DB00"/>
    <w:rsid w:val="314B6078"/>
    <w:rsid w:val="31540526"/>
    <w:rsid w:val="315BD5D9"/>
    <w:rsid w:val="31702A49"/>
    <w:rsid w:val="317F2CDF"/>
    <w:rsid w:val="31924B4D"/>
    <w:rsid w:val="3194FCAF"/>
    <w:rsid w:val="3196C188"/>
    <w:rsid w:val="319AA579"/>
    <w:rsid w:val="31A5707D"/>
    <w:rsid w:val="31AC8CBC"/>
    <w:rsid w:val="31C5A635"/>
    <w:rsid w:val="31D588C0"/>
    <w:rsid w:val="31E8E451"/>
    <w:rsid w:val="31E9091B"/>
    <w:rsid w:val="32206048"/>
    <w:rsid w:val="3228EDAA"/>
    <w:rsid w:val="32300CDE"/>
    <w:rsid w:val="3241235E"/>
    <w:rsid w:val="3262CFE5"/>
    <w:rsid w:val="326582EB"/>
    <w:rsid w:val="32679752"/>
    <w:rsid w:val="32985E97"/>
    <w:rsid w:val="32A2A094"/>
    <w:rsid w:val="32B5DA7D"/>
    <w:rsid w:val="32B91878"/>
    <w:rsid w:val="32C05F40"/>
    <w:rsid w:val="32CEC6AA"/>
    <w:rsid w:val="32D57F35"/>
    <w:rsid w:val="32EC5ECE"/>
    <w:rsid w:val="32EE46C2"/>
    <w:rsid w:val="32F70967"/>
    <w:rsid w:val="32FA7B37"/>
    <w:rsid w:val="3304F223"/>
    <w:rsid w:val="3307E3E6"/>
    <w:rsid w:val="330DCAE5"/>
    <w:rsid w:val="33232D7E"/>
    <w:rsid w:val="332B67E8"/>
    <w:rsid w:val="3330CD10"/>
    <w:rsid w:val="3330DE9B"/>
    <w:rsid w:val="333346D0"/>
    <w:rsid w:val="33357B95"/>
    <w:rsid w:val="335006A3"/>
    <w:rsid w:val="336B5A3C"/>
    <w:rsid w:val="33770276"/>
    <w:rsid w:val="33775BD6"/>
    <w:rsid w:val="3383AD00"/>
    <w:rsid w:val="3384B4B2"/>
    <w:rsid w:val="338A4FEE"/>
    <w:rsid w:val="338C4CB6"/>
    <w:rsid w:val="33A4D694"/>
    <w:rsid w:val="33A719EA"/>
    <w:rsid w:val="33A9988A"/>
    <w:rsid w:val="33B48F17"/>
    <w:rsid w:val="33BBC205"/>
    <w:rsid w:val="33DA3E84"/>
    <w:rsid w:val="33DDBFF1"/>
    <w:rsid w:val="33E279C0"/>
    <w:rsid w:val="33E69758"/>
    <w:rsid w:val="33EC9DB3"/>
    <w:rsid w:val="33ED762E"/>
    <w:rsid w:val="3403E9C6"/>
    <w:rsid w:val="3429C2CF"/>
    <w:rsid w:val="34304DF5"/>
    <w:rsid w:val="343A87BD"/>
    <w:rsid w:val="3440FEA9"/>
    <w:rsid w:val="34535C86"/>
    <w:rsid w:val="3460A90D"/>
    <w:rsid w:val="34614D97"/>
    <w:rsid w:val="3476B55A"/>
    <w:rsid w:val="34784352"/>
    <w:rsid w:val="34854CF4"/>
    <w:rsid w:val="34882F2F"/>
    <w:rsid w:val="3496A054"/>
    <w:rsid w:val="349D6B75"/>
    <w:rsid w:val="34BD528B"/>
    <w:rsid w:val="34D40157"/>
    <w:rsid w:val="34DFBC09"/>
    <w:rsid w:val="34E060A6"/>
    <w:rsid w:val="34EA4A71"/>
    <w:rsid w:val="3507C9B3"/>
    <w:rsid w:val="35163913"/>
    <w:rsid w:val="3517E899"/>
    <w:rsid w:val="351A94A0"/>
    <w:rsid w:val="35208513"/>
    <w:rsid w:val="352342E1"/>
    <w:rsid w:val="3540DEBF"/>
    <w:rsid w:val="35413CAF"/>
    <w:rsid w:val="35438881"/>
    <w:rsid w:val="35530774"/>
    <w:rsid w:val="3555CE86"/>
    <w:rsid w:val="355BBFB0"/>
    <w:rsid w:val="355D5800"/>
    <w:rsid w:val="3574F9A6"/>
    <w:rsid w:val="35916AD1"/>
    <w:rsid w:val="359923F1"/>
    <w:rsid w:val="35A1C441"/>
    <w:rsid w:val="35A344BA"/>
    <w:rsid w:val="35AB5307"/>
    <w:rsid w:val="35ADB3F2"/>
    <w:rsid w:val="35B30DB6"/>
    <w:rsid w:val="35CD51D8"/>
    <w:rsid w:val="35D8A8DB"/>
    <w:rsid w:val="35D9D7AD"/>
    <w:rsid w:val="35DCCF0A"/>
    <w:rsid w:val="35E2B8FF"/>
    <w:rsid w:val="36000E1F"/>
    <w:rsid w:val="361771CD"/>
    <w:rsid w:val="3619F08A"/>
    <w:rsid w:val="3623FF90"/>
    <w:rsid w:val="3638C12C"/>
    <w:rsid w:val="363BAA4F"/>
    <w:rsid w:val="364A574B"/>
    <w:rsid w:val="364EA1E3"/>
    <w:rsid w:val="36671B81"/>
    <w:rsid w:val="366D6D22"/>
    <w:rsid w:val="3672D829"/>
    <w:rsid w:val="368B076D"/>
    <w:rsid w:val="368D02BC"/>
    <w:rsid w:val="368E5701"/>
    <w:rsid w:val="369E98F6"/>
    <w:rsid w:val="36A25CC8"/>
    <w:rsid w:val="36A74146"/>
    <w:rsid w:val="36A7A483"/>
    <w:rsid w:val="36AF3B33"/>
    <w:rsid w:val="36B769A0"/>
    <w:rsid w:val="36B88435"/>
    <w:rsid w:val="36C1E157"/>
    <w:rsid w:val="36C47D0A"/>
    <w:rsid w:val="36C4EAE6"/>
    <w:rsid w:val="36C5146C"/>
    <w:rsid w:val="36CF3339"/>
    <w:rsid w:val="36D746D5"/>
    <w:rsid w:val="36DF270C"/>
    <w:rsid w:val="36E8E3B0"/>
    <w:rsid w:val="36F9C1C8"/>
    <w:rsid w:val="371560B3"/>
    <w:rsid w:val="3719AA77"/>
    <w:rsid w:val="373E0830"/>
    <w:rsid w:val="374544A3"/>
    <w:rsid w:val="37539508"/>
    <w:rsid w:val="37698928"/>
    <w:rsid w:val="377981C5"/>
    <w:rsid w:val="37811714"/>
    <w:rsid w:val="379B6883"/>
    <w:rsid w:val="379BDE80"/>
    <w:rsid w:val="37A12743"/>
    <w:rsid w:val="37A237CD"/>
    <w:rsid w:val="37A49073"/>
    <w:rsid w:val="37A8F058"/>
    <w:rsid w:val="37D810D3"/>
    <w:rsid w:val="37F22453"/>
    <w:rsid w:val="37F46A09"/>
    <w:rsid w:val="38043E33"/>
    <w:rsid w:val="3812B1D0"/>
    <w:rsid w:val="3817E963"/>
    <w:rsid w:val="38180168"/>
    <w:rsid w:val="3837A3FF"/>
    <w:rsid w:val="383F8827"/>
    <w:rsid w:val="3847F639"/>
    <w:rsid w:val="38551297"/>
    <w:rsid w:val="385AE3A3"/>
    <w:rsid w:val="387E7F8F"/>
    <w:rsid w:val="3885F64A"/>
    <w:rsid w:val="38A4BB6A"/>
    <w:rsid w:val="38D4294A"/>
    <w:rsid w:val="38DBED94"/>
    <w:rsid w:val="38E1ACC4"/>
    <w:rsid w:val="38F0E034"/>
    <w:rsid w:val="38FC6A75"/>
    <w:rsid w:val="39039321"/>
    <w:rsid w:val="3910DA39"/>
    <w:rsid w:val="39241CD6"/>
    <w:rsid w:val="392B36F2"/>
    <w:rsid w:val="393A1C2B"/>
    <w:rsid w:val="393DF8B0"/>
    <w:rsid w:val="393FCD5D"/>
    <w:rsid w:val="394141F3"/>
    <w:rsid w:val="395525A3"/>
    <w:rsid w:val="39583D71"/>
    <w:rsid w:val="3970175F"/>
    <w:rsid w:val="397DA1EF"/>
    <w:rsid w:val="39800652"/>
    <w:rsid w:val="398C8CE2"/>
    <w:rsid w:val="39BA8545"/>
    <w:rsid w:val="39CB7242"/>
    <w:rsid w:val="39CC9B2F"/>
    <w:rsid w:val="39EDD38A"/>
    <w:rsid w:val="39F799C8"/>
    <w:rsid w:val="3A0471E9"/>
    <w:rsid w:val="3A09F1B1"/>
    <w:rsid w:val="3A16D9ED"/>
    <w:rsid w:val="3A262A36"/>
    <w:rsid w:val="3A3D43B3"/>
    <w:rsid w:val="3A6F8B1F"/>
    <w:rsid w:val="3A803661"/>
    <w:rsid w:val="3A873027"/>
    <w:rsid w:val="3A889776"/>
    <w:rsid w:val="3A89129B"/>
    <w:rsid w:val="3A9E9F2A"/>
    <w:rsid w:val="3A9FD376"/>
    <w:rsid w:val="3AB30B1A"/>
    <w:rsid w:val="3ABFB61D"/>
    <w:rsid w:val="3AC7A47D"/>
    <w:rsid w:val="3AE912EE"/>
    <w:rsid w:val="3AFAD62C"/>
    <w:rsid w:val="3B021F58"/>
    <w:rsid w:val="3B09743E"/>
    <w:rsid w:val="3B0D68F3"/>
    <w:rsid w:val="3B0F1B72"/>
    <w:rsid w:val="3B100152"/>
    <w:rsid w:val="3B12EB2A"/>
    <w:rsid w:val="3B142DE8"/>
    <w:rsid w:val="3B1B43A9"/>
    <w:rsid w:val="3B1C1348"/>
    <w:rsid w:val="3B1F8ED6"/>
    <w:rsid w:val="3B268428"/>
    <w:rsid w:val="3B307D73"/>
    <w:rsid w:val="3B3C1F5B"/>
    <w:rsid w:val="3B43DDA7"/>
    <w:rsid w:val="3B51032F"/>
    <w:rsid w:val="3B5B1888"/>
    <w:rsid w:val="3B5BCF18"/>
    <w:rsid w:val="3B609C71"/>
    <w:rsid w:val="3B878C2D"/>
    <w:rsid w:val="3B905942"/>
    <w:rsid w:val="3BB1915F"/>
    <w:rsid w:val="3BC0ED7C"/>
    <w:rsid w:val="3BCA6C17"/>
    <w:rsid w:val="3BCE8823"/>
    <w:rsid w:val="3BCF6690"/>
    <w:rsid w:val="3BD86143"/>
    <w:rsid w:val="3BE97B9C"/>
    <w:rsid w:val="3BEA7B68"/>
    <w:rsid w:val="3C187645"/>
    <w:rsid w:val="3C2940A1"/>
    <w:rsid w:val="3C35B31E"/>
    <w:rsid w:val="3C3F3F3F"/>
    <w:rsid w:val="3C4875A8"/>
    <w:rsid w:val="3C4CF2E8"/>
    <w:rsid w:val="3C53C15B"/>
    <w:rsid w:val="3C575DAC"/>
    <w:rsid w:val="3C5C7115"/>
    <w:rsid w:val="3C5F9204"/>
    <w:rsid w:val="3C67185A"/>
    <w:rsid w:val="3C6BBAF2"/>
    <w:rsid w:val="3C9B7764"/>
    <w:rsid w:val="3CA93954"/>
    <w:rsid w:val="3CBAE41F"/>
    <w:rsid w:val="3CBB5F37"/>
    <w:rsid w:val="3CC15583"/>
    <w:rsid w:val="3CC25489"/>
    <w:rsid w:val="3CC61FE2"/>
    <w:rsid w:val="3CDAB3B8"/>
    <w:rsid w:val="3CEACBAC"/>
    <w:rsid w:val="3CFC6333"/>
    <w:rsid w:val="3D04414B"/>
    <w:rsid w:val="3D072FF6"/>
    <w:rsid w:val="3D13714E"/>
    <w:rsid w:val="3D14328F"/>
    <w:rsid w:val="3D152C69"/>
    <w:rsid w:val="3D1560B6"/>
    <w:rsid w:val="3D18C0D1"/>
    <w:rsid w:val="3D1BAECF"/>
    <w:rsid w:val="3D26A7E9"/>
    <w:rsid w:val="3D2A2E0C"/>
    <w:rsid w:val="3D3CC159"/>
    <w:rsid w:val="3D458451"/>
    <w:rsid w:val="3D468859"/>
    <w:rsid w:val="3D4B8CF4"/>
    <w:rsid w:val="3D4E7CA6"/>
    <w:rsid w:val="3D5A1D8A"/>
    <w:rsid w:val="3D5D2005"/>
    <w:rsid w:val="3D69539D"/>
    <w:rsid w:val="3D6AF96F"/>
    <w:rsid w:val="3D91A21F"/>
    <w:rsid w:val="3D9A0EE5"/>
    <w:rsid w:val="3DA16C64"/>
    <w:rsid w:val="3DA78B00"/>
    <w:rsid w:val="3DB8C5D7"/>
    <w:rsid w:val="3DC4C740"/>
    <w:rsid w:val="3DEC4839"/>
    <w:rsid w:val="3DF16AE2"/>
    <w:rsid w:val="3DF41B02"/>
    <w:rsid w:val="3DF57409"/>
    <w:rsid w:val="3DFD428F"/>
    <w:rsid w:val="3DFF46BB"/>
    <w:rsid w:val="3E00E086"/>
    <w:rsid w:val="3E0141B6"/>
    <w:rsid w:val="3E0B4C11"/>
    <w:rsid w:val="3E0BBF6E"/>
    <w:rsid w:val="3E282781"/>
    <w:rsid w:val="3E2C9857"/>
    <w:rsid w:val="3E3584F4"/>
    <w:rsid w:val="3E3D0594"/>
    <w:rsid w:val="3E4BCEAA"/>
    <w:rsid w:val="3E505712"/>
    <w:rsid w:val="3E52E46B"/>
    <w:rsid w:val="3E5B2249"/>
    <w:rsid w:val="3E5C1C33"/>
    <w:rsid w:val="3E61F043"/>
    <w:rsid w:val="3E70769A"/>
    <w:rsid w:val="3E819D4E"/>
    <w:rsid w:val="3E863BF0"/>
    <w:rsid w:val="3E86FF38"/>
    <w:rsid w:val="3E8E79F2"/>
    <w:rsid w:val="3EA17270"/>
    <w:rsid w:val="3EA5D365"/>
    <w:rsid w:val="3EA88818"/>
    <w:rsid w:val="3EAA2286"/>
    <w:rsid w:val="3EB1A36C"/>
    <w:rsid w:val="3EB20EE4"/>
    <w:rsid w:val="3EC5DE17"/>
    <w:rsid w:val="3F05DE8D"/>
    <w:rsid w:val="3F0B93FF"/>
    <w:rsid w:val="3F24BC5C"/>
    <w:rsid w:val="3F3AA962"/>
    <w:rsid w:val="3F47D1D8"/>
    <w:rsid w:val="3F4C967F"/>
    <w:rsid w:val="3F549638"/>
    <w:rsid w:val="3F59EFFC"/>
    <w:rsid w:val="3F5FFDE4"/>
    <w:rsid w:val="3F61DD82"/>
    <w:rsid w:val="3F72304B"/>
    <w:rsid w:val="3F78A0BE"/>
    <w:rsid w:val="3F825623"/>
    <w:rsid w:val="3F84D456"/>
    <w:rsid w:val="3F9992BC"/>
    <w:rsid w:val="3FADE82B"/>
    <w:rsid w:val="3FBF113C"/>
    <w:rsid w:val="3FEDCA62"/>
    <w:rsid w:val="3FF2FFF9"/>
    <w:rsid w:val="3FF8F645"/>
    <w:rsid w:val="401A7EE8"/>
    <w:rsid w:val="402B6C5A"/>
    <w:rsid w:val="40401B2A"/>
    <w:rsid w:val="4043B86B"/>
    <w:rsid w:val="4065A99F"/>
    <w:rsid w:val="406B4A0A"/>
    <w:rsid w:val="406C7BAF"/>
    <w:rsid w:val="4082C3A3"/>
    <w:rsid w:val="408843DF"/>
    <w:rsid w:val="408EDB41"/>
    <w:rsid w:val="40A7E45E"/>
    <w:rsid w:val="40A9C32C"/>
    <w:rsid w:val="40B3E9FA"/>
    <w:rsid w:val="40BA60B6"/>
    <w:rsid w:val="40E73525"/>
    <w:rsid w:val="40E78910"/>
    <w:rsid w:val="40ED8C41"/>
    <w:rsid w:val="40F6EAAA"/>
    <w:rsid w:val="40FB0D04"/>
    <w:rsid w:val="410CBDB1"/>
    <w:rsid w:val="411194E4"/>
    <w:rsid w:val="411631A3"/>
    <w:rsid w:val="41224AB0"/>
    <w:rsid w:val="41309388"/>
    <w:rsid w:val="413F2C15"/>
    <w:rsid w:val="41452E10"/>
    <w:rsid w:val="41482254"/>
    <w:rsid w:val="4159E6E1"/>
    <w:rsid w:val="4165D759"/>
    <w:rsid w:val="41751554"/>
    <w:rsid w:val="4177B249"/>
    <w:rsid w:val="4178B5C2"/>
    <w:rsid w:val="418A6BF1"/>
    <w:rsid w:val="418BA6BA"/>
    <w:rsid w:val="41997FFE"/>
    <w:rsid w:val="41999105"/>
    <w:rsid w:val="419AD642"/>
    <w:rsid w:val="41A5DE0E"/>
    <w:rsid w:val="41B989EA"/>
    <w:rsid w:val="41BCE803"/>
    <w:rsid w:val="41EC31F4"/>
    <w:rsid w:val="420E3B74"/>
    <w:rsid w:val="421077C5"/>
    <w:rsid w:val="421145A5"/>
    <w:rsid w:val="423AAE4A"/>
    <w:rsid w:val="423E8626"/>
    <w:rsid w:val="4251D7BC"/>
    <w:rsid w:val="4259BCEC"/>
    <w:rsid w:val="4261C448"/>
    <w:rsid w:val="4274DD87"/>
    <w:rsid w:val="42942480"/>
    <w:rsid w:val="4296DD65"/>
    <w:rsid w:val="42979EA6"/>
    <w:rsid w:val="429DCE84"/>
    <w:rsid w:val="42AC6595"/>
    <w:rsid w:val="42B29A13"/>
    <w:rsid w:val="42B92541"/>
    <w:rsid w:val="42C067D9"/>
    <w:rsid w:val="42C2A3EA"/>
    <w:rsid w:val="42D6C78F"/>
    <w:rsid w:val="42E70A92"/>
    <w:rsid w:val="42E8C299"/>
    <w:rsid w:val="42ED0AC8"/>
    <w:rsid w:val="430F756F"/>
    <w:rsid w:val="4311AEF1"/>
    <w:rsid w:val="431AA493"/>
    <w:rsid w:val="4320A77A"/>
    <w:rsid w:val="432BBD45"/>
    <w:rsid w:val="43374458"/>
    <w:rsid w:val="4345CD80"/>
    <w:rsid w:val="435347AF"/>
    <w:rsid w:val="4363E6F1"/>
    <w:rsid w:val="4372E1F9"/>
    <w:rsid w:val="437C6C63"/>
    <w:rsid w:val="437DF311"/>
    <w:rsid w:val="438C4030"/>
    <w:rsid w:val="4394CDC3"/>
    <w:rsid w:val="43994F3A"/>
    <w:rsid w:val="43A31A2D"/>
    <w:rsid w:val="43AD1606"/>
    <w:rsid w:val="43AFD727"/>
    <w:rsid w:val="43BE5C6B"/>
    <w:rsid w:val="43BF1C73"/>
    <w:rsid w:val="43D78D88"/>
    <w:rsid w:val="43DE03D7"/>
    <w:rsid w:val="43F54FE4"/>
    <w:rsid w:val="43FEFC5F"/>
    <w:rsid w:val="4403A63E"/>
    <w:rsid w:val="44084916"/>
    <w:rsid w:val="441AAF87"/>
    <w:rsid w:val="4446897C"/>
    <w:rsid w:val="444CB4A1"/>
    <w:rsid w:val="4459ED60"/>
    <w:rsid w:val="44770FC8"/>
    <w:rsid w:val="447E737F"/>
    <w:rsid w:val="44936D3F"/>
    <w:rsid w:val="4496ADBF"/>
    <w:rsid w:val="44AEFD7B"/>
    <w:rsid w:val="44B0C089"/>
    <w:rsid w:val="44B67B29"/>
    <w:rsid w:val="44C3509E"/>
    <w:rsid w:val="44DB8B71"/>
    <w:rsid w:val="44EDF00B"/>
    <w:rsid w:val="44F12AAC"/>
    <w:rsid w:val="44F934E9"/>
    <w:rsid w:val="44FF66A7"/>
    <w:rsid w:val="450B26AD"/>
    <w:rsid w:val="451EE11F"/>
    <w:rsid w:val="4520729B"/>
    <w:rsid w:val="4535ACC4"/>
    <w:rsid w:val="453F3F33"/>
    <w:rsid w:val="454A541B"/>
    <w:rsid w:val="455A2CCC"/>
    <w:rsid w:val="456D1CF5"/>
    <w:rsid w:val="4571F513"/>
    <w:rsid w:val="458B7C4F"/>
    <w:rsid w:val="458FB362"/>
    <w:rsid w:val="459FF408"/>
    <w:rsid w:val="45A9EAE6"/>
    <w:rsid w:val="45AB20B5"/>
    <w:rsid w:val="45B2652E"/>
    <w:rsid w:val="45D5C5BF"/>
    <w:rsid w:val="45F0919D"/>
    <w:rsid w:val="45F3D52E"/>
    <w:rsid w:val="45FAAFBE"/>
    <w:rsid w:val="45FC9F4C"/>
    <w:rsid w:val="45FCA607"/>
    <w:rsid w:val="46024F86"/>
    <w:rsid w:val="460310C9"/>
    <w:rsid w:val="46114373"/>
    <w:rsid w:val="4617EA06"/>
    <w:rsid w:val="4623501D"/>
    <w:rsid w:val="4645B96F"/>
    <w:rsid w:val="46534A84"/>
    <w:rsid w:val="465D56B6"/>
    <w:rsid w:val="46672E18"/>
    <w:rsid w:val="467C6EB6"/>
    <w:rsid w:val="468CFB0D"/>
    <w:rsid w:val="4691ADF2"/>
    <w:rsid w:val="46999DBA"/>
    <w:rsid w:val="46A918BD"/>
    <w:rsid w:val="46C0089A"/>
    <w:rsid w:val="46CD8D6A"/>
    <w:rsid w:val="46D36CC7"/>
    <w:rsid w:val="46E6211A"/>
    <w:rsid w:val="46EB4C43"/>
    <w:rsid w:val="46F74DAC"/>
    <w:rsid w:val="46FC7F0E"/>
    <w:rsid w:val="47095DE7"/>
    <w:rsid w:val="470DC574"/>
    <w:rsid w:val="4714C7EE"/>
    <w:rsid w:val="471A12A4"/>
    <w:rsid w:val="473E24BF"/>
    <w:rsid w:val="4752E3BD"/>
    <w:rsid w:val="479477BB"/>
    <w:rsid w:val="479D8B3C"/>
    <w:rsid w:val="479D98F7"/>
    <w:rsid w:val="47A2C7D4"/>
    <w:rsid w:val="47A789E0"/>
    <w:rsid w:val="47A9CB01"/>
    <w:rsid w:val="47C0F667"/>
    <w:rsid w:val="47C1DFC5"/>
    <w:rsid w:val="47CF5F79"/>
    <w:rsid w:val="47F47F95"/>
    <w:rsid w:val="48047B65"/>
    <w:rsid w:val="481035A3"/>
    <w:rsid w:val="48170C7A"/>
    <w:rsid w:val="4823C096"/>
    <w:rsid w:val="482A253F"/>
    <w:rsid w:val="4840C6C4"/>
    <w:rsid w:val="484F6A5E"/>
    <w:rsid w:val="485D7BC5"/>
    <w:rsid w:val="485FFA36"/>
    <w:rsid w:val="48823D45"/>
    <w:rsid w:val="48871CA4"/>
    <w:rsid w:val="488A3D5D"/>
    <w:rsid w:val="488DD588"/>
    <w:rsid w:val="48A1606A"/>
    <w:rsid w:val="48AA18B7"/>
    <w:rsid w:val="48B864E7"/>
    <w:rsid w:val="48B94194"/>
    <w:rsid w:val="48B9DAC5"/>
    <w:rsid w:val="48BBD5BD"/>
    <w:rsid w:val="48C011EA"/>
    <w:rsid w:val="48D46147"/>
    <w:rsid w:val="48EEB41E"/>
    <w:rsid w:val="48F77653"/>
    <w:rsid w:val="48FDC3E6"/>
    <w:rsid w:val="48FEC544"/>
    <w:rsid w:val="49143626"/>
    <w:rsid w:val="491497EC"/>
    <w:rsid w:val="4925AEAF"/>
    <w:rsid w:val="4928325F"/>
    <w:rsid w:val="492AAACD"/>
    <w:rsid w:val="492B75F0"/>
    <w:rsid w:val="492D5C95"/>
    <w:rsid w:val="4965F382"/>
    <w:rsid w:val="4966FEDC"/>
    <w:rsid w:val="49697D69"/>
    <w:rsid w:val="497C5579"/>
    <w:rsid w:val="498090C9"/>
    <w:rsid w:val="4989900E"/>
    <w:rsid w:val="49915C61"/>
    <w:rsid w:val="499A32C0"/>
    <w:rsid w:val="499B12EB"/>
    <w:rsid w:val="49ACF315"/>
    <w:rsid w:val="49B7897A"/>
    <w:rsid w:val="49C15C45"/>
    <w:rsid w:val="49CEB088"/>
    <w:rsid w:val="49DE1007"/>
    <w:rsid w:val="49E10BAB"/>
    <w:rsid w:val="49EC5923"/>
    <w:rsid w:val="49F25242"/>
    <w:rsid w:val="49FD5DC7"/>
    <w:rsid w:val="4A0602E3"/>
    <w:rsid w:val="4A1442DC"/>
    <w:rsid w:val="4A2679C6"/>
    <w:rsid w:val="4A31978C"/>
    <w:rsid w:val="4A34963E"/>
    <w:rsid w:val="4A3B2AB9"/>
    <w:rsid w:val="4A4183BC"/>
    <w:rsid w:val="4A593013"/>
    <w:rsid w:val="4A59C0E1"/>
    <w:rsid w:val="4A5C6774"/>
    <w:rsid w:val="4A5F7227"/>
    <w:rsid w:val="4A6024D8"/>
    <w:rsid w:val="4A6826E5"/>
    <w:rsid w:val="4A735FAD"/>
    <w:rsid w:val="4A7E02D8"/>
    <w:rsid w:val="4A84B2B1"/>
    <w:rsid w:val="4A8A847F"/>
    <w:rsid w:val="4A9D78E9"/>
    <w:rsid w:val="4A9E8D81"/>
    <w:rsid w:val="4AAA1832"/>
    <w:rsid w:val="4AAC503A"/>
    <w:rsid w:val="4AB09000"/>
    <w:rsid w:val="4AB16E9B"/>
    <w:rsid w:val="4AB334A4"/>
    <w:rsid w:val="4ABA00CB"/>
    <w:rsid w:val="4ABF5F35"/>
    <w:rsid w:val="4AD126E1"/>
    <w:rsid w:val="4AD747E6"/>
    <w:rsid w:val="4AF3A13D"/>
    <w:rsid w:val="4AF54F8C"/>
    <w:rsid w:val="4AFC5B5E"/>
    <w:rsid w:val="4B056C32"/>
    <w:rsid w:val="4B07862E"/>
    <w:rsid w:val="4B0A4275"/>
    <w:rsid w:val="4B36A7FB"/>
    <w:rsid w:val="4B39CAEB"/>
    <w:rsid w:val="4B57397E"/>
    <w:rsid w:val="4B6A7949"/>
    <w:rsid w:val="4B8904F6"/>
    <w:rsid w:val="4B8AC1A0"/>
    <w:rsid w:val="4B948081"/>
    <w:rsid w:val="4BA1D344"/>
    <w:rsid w:val="4BAF7AA3"/>
    <w:rsid w:val="4BD9BFEF"/>
    <w:rsid w:val="4C00040D"/>
    <w:rsid w:val="4C114E24"/>
    <w:rsid w:val="4C135AFB"/>
    <w:rsid w:val="4C178480"/>
    <w:rsid w:val="4C33A33F"/>
    <w:rsid w:val="4C448420"/>
    <w:rsid w:val="4C4C879F"/>
    <w:rsid w:val="4C525BF2"/>
    <w:rsid w:val="4C5FD321"/>
    <w:rsid w:val="4C71DF5E"/>
    <w:rsid w:val="4C799A24"/>
    <w:rsid w:val="4C7D82C5"/>
    <w:rsid w:val="4C806193"/>
    <w:rsid w:val="4C9790B7"/>
    <w:rsid w:val="4C98DF14"/>
    <w:rsid w:val="4CA5BA75"/>
    <w:rsid w:val="4CC190D6"/>
    <w:rsid w:val="4CC7EC90"/>
    <w:rsid w:val="4CCA7BA3"/>
    <w:rsid w:val="4CCD9441"/>
    <w:rsid w:val="4CEE7C07"/>
    <w:rsid w:val="4CF598B3"/>
    <w:rsid w:val="4D08DF3E"/>
    <w:rsid w:val="4D1EAB6B"/>
    <w:rsid w:val="4D206A60"/>
    <w:rsid w:val="4D214572"/>
    <w:rsid w:val="4D34F66E"/>
    <w:rsid w:val="4D38A781"/>
    <w:rsid w:val="4D421868"/>
    <w:rsid w:val="4D44E508"/>
    <w:rsid w:val="4D454697"/>
    <w:rsid w:val="4D4D2F75"/>
    <w:rsid w:val="4D5BD415"/>
    <w:rsid w:val="4D5E8AB8"/>
    <w:rsid w:val="4D6C0D80"/>
    <w:rsid w:val="4D751A57"/>
    <w:rsid w:val="4D7E97EE"/>
    <w:rsid w:val="4D7F9ECC"/>
    <w:rsid w:val="4D81AFCB"/>
    <w:rsid w:val="4D84D974"/>
    <w:rsid w:val="4D8EA3F1"/>
    <w:rsid w:val="4D9161A3"/>
    <w:rsid w:val="4D981975"/>
    <w:rsid w:val="4DAF2B5C"/>
    <w:rsid w:val="4DB6718B"/>
    <w:rsid w:val="4DBD9062"/>
    <w:rsid w:val="4DC0550A"/>
    <w:rsid w:val="4DC1D6C8"/>
    <w:rsid w:val="4DD9EDF8"/>
    <w:rsid w:val="4DDBE53E"/>
    <w:rsid w:val="4DDF1AE0"/>
    <w:rsid w:val="4DE3EC2A"/>
    <w:rsid w:val="4DF2B3D7"/>
    <w:rsid w:val="4DF37EBA"/>
    <w:rsid w:val="4E002E83"/>
    <w:rsid w:val="4E00CCFF"/>
    <w:rsid w:val="4E023E31"/>
    <w:rsid w:val="4E02BFD9"/>
    <w:rsid w:val="4E1652C6"/>
    <w:rsid w:val="4E259CA3"/>
    <w:rsid w:val="4E30A069"/>
    <w:rsid w:val="4E3746B9"/>
    <w:rsid w:val="4E39098A"/>
    <w:rsid w:val="4E3EBA90"/>
    <w:rsid w:val="4E4FB673"/>
    <w:rsid w:val="4E546623"/>
    <w:rsid w:val="4E579832"/>
    <w:rsid w:val="4E63A391"/>
    <w:rsid w:val="4E6934F4"/>
    <w:rsid w:val="4E69DFFA"/>
    <w:rsid w:val="4E798118"/>
    <w:rsid w:val="4E7DBD2C"/>
    <w:rsid w:val="4E859B05"/>
    <w:rsid w:val="4E916914"/>
    <w:rsid w:val="4E919107"/>
    <w:rsid w:val="4E97A23D"/>
    <w:rsid w:val="4E9CBFD7"/>
    <w:rsid w:val="4E9DA7D9"/>
    <w:rsid w:val="4EA77CAB"/>
    <w:rsid w:val="4EACE943"/>
    <w:rsid w:val="4EB42AA2"/>
    <w:rsid w:val="4EBA9EF3"/>
    <w:rsid w:val="4EC929FE"/>
    <w:rsid w:val="4ECA6904"/>
    <w:rsid w:val="4ED1EC4C"/>
    <w:rsid w:val="4ED50469"/>
    <w:rsid w:val="4EDE7DE6"/>
    <w:rsid w:val="4EE50E35"/>
    <w:rsid w:val="4EFE05AD"/>
    <w:rsid w:val="4F00C648"/>
    <w:rsid w:val="4F1C9CEA"/>
    <w:rsid w:val="4F2B1741"/>
    <w:rsid w:val="4F2B594D"/>
    <w:rsid w:val="4F45957F"/>
    <w:rsid w:val="4F48EEE6"/>
    <w:rsid w:val="4F49D0ED"/>
    <w:rsid w:val="4F52F528"/>
    <w:rsid w:val="4F5AF9CF"/>
    <w:rsid w:val="4F5C256B"/>
    <w:rsid w:val="4F6A76C0"/>
    <w:rsid w:val="4F73BA88"/>
    <w:rsid w:val="4F89F164"/>
    <w:rsid w:val="4F8A5935"/>
    <w:rsid w:val="4F97288E"/>
    <w:rsid w:val="4FA2A4FA"/>
    <w:rsid w:val="4FAF804D"/>
    <w:rsid w:val="4FB13AE6"/>
    <w:rsid w:val="4FBC0F0A"/>
    <w:rsid w:val="4FCBDB1C"/>
    <w:rsid w:val="4FCC70CA"/>
    <w:rsid w:val="4FD2138D"/>
    <w:rsid w:val="4FD8DD55"/>
    <w:rsid w:val="4FEF1673"/>
    <w:rsid w:val="4FFFC91F"/>
    <w:rsid w:val="5005FAD8"/>
    <w:rsid w:val="500B9ECD"/>
    <w:rsid w:val="500C9A4C"/>
    <w:rsid w:val="5018A25A"/>
    <w:rsid w:val="501BD1F4"/>
    <w:rsid w:val="501DED26"/>
    <w:rsid w:val="501FBD44"/>
    <w:rsid w:val="502D3975"/>
    <w:rsid w:val="5091A851"/>
    <w:rsid w:val="509F7B42"/>
    <w:rsid w:val="509FB822"/>
    <w:rsid w:val="50A4FDD9"/>
    <w:rsid w:val="50A74CFF"/>
    <w:rsid w:val="50A7A2C4"/>
    <w:rsid w:val="50AA422D"/>
    <w:rsid w:val="50B86D4B"/>
    <w:rsid w:val="50BAD553"/>
    <w:rsid w:val="50C0AB81"/>
    <w:rsid w:val="50F296EB"/>
    <w:rsid w:val="50F63402"/>
    <w:rsid w:val="510D115E"/>
    <w:rsid w:val="511AAB28"/>
    <w:rsid w:val="51273B6D"/>
    <w:rsid w:val="5139FD6E"/>
    <w:rsid w:val="5154F8CD"/>
    <w:rsid w:val="515A2155"/>
    <w:rsid w:val="5173A583"/>
    <w:rsid w:val="5176085A"/>
    <w:rsid w:val="51796200"/>
    <w:rsid w:val="517C51D0"/>
    <w:rsid w:val="517F05B3"/>
    <w:rsid w:val="51975013"/>
    <w:rsid w:val="51A2A568"/>
    <w:rsid w:val="51B499E5"/>
    <w:rsid w:val="51BB3F06"/>
    <w:rsid w:val="51CAB587"/>
    <w:rsid w:val="51CAD245"/>
    <w:rsid w:val="51D46099"/>
    <w:rsid w:val="52164395"/>
    <w:rsid w:val="52272D66"/>
    <w:rsid w:val="523E1F2B"/>
    <w:rsid w:val="524912D2"/>
    <w:rsid w:val="526558E2"/>
    <w:rsid w:val="527532C8"/>
    <w:rsid w:val="5285303C"/>
    <w:rsid w:val="52883380"/>
    <w:rsid w:val="528BC302"/>
    <w:rsid w:val="528FC479"/>
    <w:rsid w:val="52A0B30C"/>
    <w:rsid w:val="52A3DF56"/>
    <w:rsid w:val="52A463D7"/>
    <w:rsid w:val="52A72725"/>
    <w:rsid w:val="52B17E26"/>
    <w:rsid w:val="52B349AD"/>
    <w:rsid w:val="52C8B2AE"/>
    <w:rsid w:val="52CEF644"/>
    <w:rsid w:val="52E0E879"/>
    <w:rsid w:val="52E9C3E9"/>
    <w:rsid w:val="52ECBE60"/>
    <w:rsid w:val="5304118C"/>
    <w:rsid w:val="53041377"/>
    <w:rsid w:val="5305D415"/>
    <w:rsid w:val="53315401"/>
    <w:rsid w:val="5344BDF0"/>
    <w:rsid w:val="5350431C"/>
    <w:rsid w:val="5352E84A"/>
    <w:rsid w:val="53630884"/>
    <w:rsid w:val="5372D047"/>
    <w:rsid w:val="53797DDF"/>
    <w:rsid w:val="538C65DE"/>
    <w:rsid w:val="539A48D4"/>
    <w:rsid w:val="539B5FBE"/>
    <w:rsid w:val="53A613A5"/>
    <w:rsid w:val="53A95CE8"/>
    <w:rsid w:val="53B1EF09"/>
    <w:rsid w:val="53B3FDF8"/>
    <w:rsid w:val="53B40C80"/>
    <w:rsid w:val="53B4A3DF"/>
    <w:rsid w:val="53BE5715"/>
    <w:rsid w:val="53CE4801"/>
    <w:rsid w:val="53DD2DC3"/>
    <w:rsid w:val="53E7705E"/>
    <w:rsid w:val="53F8007C"/>
    <w:rsid w:val="53F8508A"/>
    <w:rsid w:val="54098B50"/>
    <w:rsid w:val="54162984"/>
    <w:rsid w:val="5418714D"/>
    <w:rsid w:val="54279363"/>
    <w:rsid w:val="542F968E"/>
    <w:rsid w:val="54431928"/>
    <w:rsid w:val="544446E2"/>
    <w:rsid w:val="54494766"/>
    <w:rsid w:val="544E5C64"/>
    <w:rsid w:val="54589D2A"/>
    <w:rsid w:val="545EBA82"/>
    <w:rsid w:val="546330FE"/>
    <w:rsid w:val="54643BD5"/>
    <w:rsid w:val="5464CCEB"/>
    <w:rsid w:val="54661326"/>
    <w:rsid w:val="54745A4D"/>
    <w:rsid w:val="54761211"/>
    <w:rsid w:val="547753EF"/>
    <w:rsid w:val="5478AEC9"/>
    <w:rsid w:val="5485944A"/>
    <w:rsid w:val="5486A7CD"/>
    <w:rsid w:val="548837F7"/>
    <w:rsid w:val="54911E5C"/>
    <w:rsid w:val="5493D88D"/>
    <w:rsid w:val="5495E0EB"/>
    <w:rsid w:val="54A339F2"/>
    <w:rsid w:val="54A7E50F"/>
    <w:rsid w:val="54C2D7C8"/>
    <w:rsid w:val="54C3CBD7"/>
    <w:rsid w:val="54D89122"/>
    <w:rsid w:val="54E958DC"/>
    <w:rsid w:val="54F0505F"/>
    <w:rsid w:val="55073488"/>
    <w:rsid w:val="5508DE4A"/>
    <w:rsid w:val="550A3124"/>
    <w:rsid w:val="550A43C9"/>
    <w:rsid w:val="55283034"/>
    <w:rsid w:val="552D208C"/>
    <w:rsid w:val="553398E9"/>
    <w:rsid w:val="5543B966"/>
    <w:rsid w:val="555C1BB3"/>
    <w:rsid w:val="555DB2D7"/>
    <w:rsid w:val="55699C9D"/>
    <w:rsid w:val="5578FE24"/>
    <w:rsid w:val="557B5339"/>
    <w:rsid w:val="5580FED5"/>
    <w:rsid w:val="558E4676"/>
    <w:rsid w:val="559313E0"/>
    <w:rsid w:val="5593D0DD"/>
    <w:rsid w:val="55999583"/>
    <w:rsid w:val="55B37E52"/>
    <w:rsid w:val="55B9B683"/>
    <w:rsid w:val="55C38DFC"/>
    <w:rsid w:val="55CB66EF"/>
    <w:rsid w:val="55CCCC3E"/>
    <w:rsid w:val="55F867EF"/>
    <w:rsid w:val="56000C36"/>
    <w:rsid w:val="5602F801"/>
    <w:rsid w:val="563CBCA4"/>
    <w:rsid w:val="563E6CAF"/>
    <w:rsid w:val="5646F326"/>
    <w:rsid w:val="5647F30E"/>
    <w:rsid w:val="5648F1F8"/>
    <w:rsid w:val="5659BEDF"/>
    <w:rsid w:val="56610485"/>
    <w:rsid w:val="56642796"/>
    <w:rsid w:val="566BB6D9"/>
    <w:rsid w:val="567160AF"/>
    <w:rsid w:val="5673A322"/>
    <w:rsid w:val="56823AFC"/>
    <w:rsid w:val="56A41CB8"/>
    <w:rsid w:val="56B32F91"/>
    <w:rsid w:val="56B94D0A"/>
    <w:rsid w:val="56C359B8"/>
    <w:rsid w:val="56CD53C4"/>
    <w:rsid w:val="56E4D43A"/>
    <w:rsid w:val="56F0507F"/>
    <w:rsid w:val="56F0D16D"/>
    <w:rsid w:val="57140E7D"/>
    <w:rsid w:val="57241A21"/>
    <w:rsid w:val="572FF14C"/>
    <w:rsid w:val="57369A94"/>
    <w:rsid w:val="573AD029"/>
    <w:rsid w:val="57656B33"/>
    <w:rsid w:val="576D1D95"/>
    <w:rsid w:val="57709CFD"/>
    <w:rsid w:val="5774DBE4"/>
    <w:rsid w:val="577C8257"/>
    <w:rsid w:val="577C9204"/>
    <w:rsid w:val="578018B3"/>
    <w:rsid w:val="57AD9B6E"/>
    <w:rsid w:val="57BC4CCB"/>
    <w:rsid w:val="57C4DCAF"/>
    <w:rsid w:val="57D72DFB"/>
    <w:rsid w:val="5826E3D9"/>
    <w:rsid w:val="5828C7E4"/>
    <w:rsid w:val="583886EE"/>
    <w:rsid w:val="584448FC"/>
    <w:rsid w:val="584788F4"/>
    <w:rsid w:val="5859CEA7"/>
    <w:rsid w:val="5866B65A"/>
    <w:rsid w:val="587984C8"/>
    <w:rsid w:val="588EC011"/>
    <w:rsid w:val="5891653C"/>
    <w:rsid w:val="5892C298"/>
    <w:rsid w:val="58A7A88E"/>
    <w:rsid w:val="58B766BF"/>
    <w:rsid w:val="58B9504B"/>
    <w:rsid w:val="58BA4657"/>
    <w:rsid w:val="58BCBA78"/>
    <w:rsid w:val="58C6FDE2"/>
    <w:rsid w:val="58CBDB42"/>
    <w:rsid w:val="58D46B1B"/>
    <w:rsid w:val="58DCAA5B"/>
    <w:rsid w:val="58EE044C"/>
    <w:rsid w:val="58F6CC33"/>
    <w:rsid w:val="58F88E98"/>
    <w:rsid w:val="5908FD77"/>
    <w:rsid w:val="590E7239"/>
    <w:rsid w:val="591E3CB3"/>
    <w:rsid w:val="5922A186"/>
    <w:rsid w:val="5925AA09"/>
    <w:rsid w:val="59282324"/>
    <w:rsid w:val="592C6A61"/>
    <w:rsid w:val="59525529"/>
    <w:rsid w:val="59570F18"/>
    <w:rsid w:val="595D7EBD"/>
    <w:rsid w:val="596BFFD2"/>
    <w:rsid w:val="597287EA"/>
    <w:rsid w:val="59760D71"/>
    <w:rsid w:val="598092BA"/>
    <w:rsid w:val="5986314D"/>
    <w:rsid w:val="59995A3B"/>
    <w:rsid w:val="59A334A5"/>
    <w:rsid w:val="59B921AB"/>
    <w:rsid w:val="59B9DBBE"/>
    <w:rsid w:val="59FC0A0A"/>
    <w:rsid w:val="5A070A0C"/>
    <w:rsid w:val="5A155529"/>
    <w:rsid w:val="5A192525"/>
    <w:rsid w:val="5A24C8D8"/>
    <w:rsid w:val="5A35E3EF"/>
    <w:rsid w:val="5A38B3CB"/>
    <w:rsid w:val="5A3ACE52"/>
    <w:rsid w:val="5A523792"/>
    <w:rsid w:val="5A5381C5"/>
    <w:rsid w:val="5A579CC2"/>
    <w:rsid w:val="5A5AB7B8"/>
    <w:rsid w:val="5A8DA4F4"/>
    <w:rsid w:val="5A96FF1F"/>
    <w:rsid w:val="5A9C132D"/>
    <w:rsid w:val="5AAE1620"/>
    <w:rsid w:val="5AAF3F3B"/>
    <w:rsid w:val="5AB05780"/>
    <w:rsid w:val="5AB4F572"/>
    <w:rsid w:val="5AB58236"/>
    <w:rsid w:val="5AB7F270"/>
    <w:rsid w:val="5AD26090"/>
    <w:rsid w:val="5AD70D64"/>
    <w:rsid w:val="5ADBF91F"/>
    <w:rsid w:val="5ADC9471"/>
    <w:rsid w:val="5ADE61E6"/>
    <w:rsid w:val="5AE1B003"/>
    <w:rsid w:val="5AE27264"/>
    <w:rsid w:val="5AE8B600"/>
    <w:rsid w:val="5AF879E6"/>
    <w:rsid w:val="5B098312"/>
    <w:rsid w:val="5B13318B"/>
    <w:rsid w:val="5B20B857"/>
    <w:rsid w:val="5B260AB5"/>
    <w:rsid w:val="5B3F2B38"/>
    <w:rsid w:val="5B4ED454"/>
    <w:rsid w:val="5B54F20C"/>
    <w:rsid w:val="5B6D5C66"/>
    <w:rsid w:val="5B6E1A69"/>
    <w:rsid w:val="5B77C6A0"/>
    <w:rsid w:val="5B79854D"/>
    <w:rsid w:val="5B7BE9BE"/>
    <w:rsid w:val="5B872690"/>
    <w:rsid w:val="5BC4EB74"/>
    <w:rsid w:val="5BC782DE"/>
    <w:rsid w:val="5BDA40D5"/>
    <w:rsid w:val="5BE31004"/>
    <w:rsid w:val="5BE3F47E"/>
    <w:rsid w:val="5BE8A079"/>
    <w:rsid w:val="5BEB3C6E"/>
    <w:rsid w:val="5BF36D23"/>
    <w:rsid w:val="5BF5166D"/>
    <w:rsid w:val="5C025564"/>
    <w:rsid w:val="5C2E6CF5"/>
    <w:rsid w:val="5C2F32C5"/>
    <w:rsid w:val="5C40E284"/>
    <w:rsid w:val="5C4625FC"/>
    <w:rsid w:val="5C47A692"/>
    <w:rsid w:val="5C55D88C"/>
    <w:rsid w:val="5C55FCFC"/>
    <w:rsid w:val="5C5DA9ED"/>
    <w:rsid w:val="5C65C21E"/>
    <w:rsid w:val="5C8DDC94"/>
    <w:rsid w:val="5C8EC8F4"/>
    <w:rsid w:val="5C98B244"/>
    <w:rsid w:val="5C9D9070"/>
    <w:rsid w:val="5CA3A094"/>
    <w:rsid w:val="5CB02EC4"/>
    <w:rsid w:val="5CB2FF81"/>
    <w:rsid w:val="5CBC88B8"/>
    <w:rsid w:val="5CC72E41"/>
    <w:rsid w:val="5CCBED97"/>
    <w:rsid w:val="5CD51F4F"/>
    <w:rsid w:val="5CDB3637"/>
    <w:rsid w:val="5CEDAD20"/>
    <w:rsid w:val="5CF15832"/>
    <w:rsid w:val="5D04D94D"/>
    <w:rsid w:val="5D372CD2"/>
    <w:rsid w:val="5D3C9548"/>
    <w:rsid w:val="5D3E7326"/>
    <w:rsid w:val="5D428EDA"/>
    <w:rsid w:val="5D436EB2"/>
    <w:rsid w:val="5D4D978E"/>
    <w:rsid w:val="5D50C5E7"/>
    <w:rsid w:val="5D59DEAC"/>
    <w:rsid w:val="5D6B34C3"/>
    <w:rsid w:val="5D774392"/>
    <w:rsid w:val="5D780F03"/>
    <w:rsid w:val="5D7A88D5"/>
    <w:rsid w:val="5D9057DB"/>
    <w:rsid w:val="5DA64D07"/>
    <w:rsid w:val="5DACBB5D"/>
    <w:rsid w:val="5DB14CB0"/>
    <w:rsid w:val="5DBBF305"/>
    <w:rsid w:val="5DBDDCF8"/>
    <w:rsid w:val="5DC3D145"/>
    <w:rsid w:val="5DD92C58"/>
    <w:rsid w:val="5DF596F7"/>
    <w:rsid w:val="5DF8D113"/>
    <w:rsid w:val="5E01927F"/>
    <w:rsid w:val="5E0ED5AA"/>
    <w:rsid w:val="5E0F6669"/>
    <w:rsid w:val="5E164E93"/>
    <w:rsid w:val="5E1DF578"/>
    <w:rsid w:val="5E20BE9A"/>
    <w:rsid w:val="5E2B8E4F"/>
    <w:rsid w:val="5E40D353"/>
    <w:rsid w:val="5E444C3D"/>
    <w:rsid w:val="5E52CB4B"/>
    <w:rsid w:val="5E6DE2A0"/>
    <w:rsid w:val="5E9371E7"/>
    <w:rsid w:val="5E95E056"/>
    <w:rsid w:val="5EA0A9AE"/>
    <w:rsid w:val="5EAF8A81"/>
    <w:rsid w:val="5EB1260F"/>
    <w:rsid w:val="5ED2CCA7"/>
    <w:rsid w:val="5ED7A35F"/>
    <w:rsid w:val="5EEAB5C7"/>
    <w:rsid w:val="5EED4D0A"/>
    <w:rsid w:val="5F0EFF86"/>
    <w:rsid w:val="5F1C005F"/>
    <w:rsid w:val="5F1DA2DF"/>
    <w:rsid w:val="5F27018C"/>
    <w:rsid w:val="5F2E4E65"/>
    <w:rsid w:val="5F363DD6"/>
    <w:rsid w:val="5F37527C"/>
    <w:rsid w:val="5F3DE125"/>
    <w:rsid w:val="5F47F8A6"/>
    <w:rsid w:val="5F488BBE"/>
    <w:rsid w:val="5F558BE4"/>
    <w:rsid w:val="5F780C89"/>
    <w:rsid w:val="5F87AD64"/>
    <w:rsid w:val="5F997E1E"/>
    <w:rsid w:val="5FA02941"/>
    <w:rsid w:val="5FB21EF4"/>
    <w:rsid w:val="5FB9C5D9"/>
    <w:rsid w:val="5FCB8285"/>
    <w:rsid w:val="5FD779B1"/>
    <w:rsid w:val="5FDC3393"/>
    <w:rsid w:val="5FF451B0"/>
    <w:rsid w:val="6001604E"/>
    <w:rsid w:val="6004BD9B"/>
    <w:rsid w:val="600511E5"/>
    <w:rsid w:val="6017C79F"/>
    <w:rsid w:val="6018CD61"/>
    <w:rsid w:val="601AF344"/>
    <w:rsid w:val="601DC38D"/>
    <w:rsid w:val="602C4557"/>
    <w:rsid w:val="60306E0B"/>
    <w:rsid w:val="60363284"/>
    <w:rsid w:val="6044206B"/>
    <w:rsid w:val="604B4AC5"/>
    <w:rsid w:val="604D8988"/>
    <w:rsid w:val="605A4A59"/>
    <w:rsid w:val="605CF805"/>
    <w:rsid w:val="606365E8"/>
    <w:rsid w:val="606B16FB"/>
    <w:rsid w:val="606EB793"/>
    <w:rsid w:val="60700E44"/>
    <w:rsid w:val="6073BD57"/>
    <w:rsid w:val="60776065"/>
    <w:rsid w:val="607A2D5A"/>
    <w:rsid w:val="6080603C"/>
    <w:rsid w:val="6088D4D7"/>
    <w:rsid w:val="60A6BDDF"/>
    <w:rsid w:val="60B014C6"/>
    <w:rsid w:val="60C08929"/>
    <w:rsid w:val="60C7BFAD"/>
    <w:rsid w:val="60E06010"/>
    <w:rsid w:val="60F3251C"/>
    <w:rsid w:val="61043650"/>
    <w:rsid w:val="61140F5C"/>
    <w:rsid w:val="6129F577"/>
    <w:rsid w:val="613BF9A2"/>
    <w:rsid w:val="614E648E"/>
    <w:rsid w:val="6153DEB9"/>
    <w:rsid w:val="6155963A"/>
    <w:rsid w:val="6167BB6A"/>
    <w:rsid w:val="617B5F10"/>
    <w:rsid w:val="618A5033"/>
    <w:rsid w:val="618D62BD"/>
    <w:rsid w:val="61AE468A"/>
    <w:rsid w:val="61C50A55"/>
    <w:rsid w:val="61EAA648"/>
    <w:rsid w:val="61F0E63E"/>
    <w:rsid w:val="61FB3C6E"/>
    <w:rsid w:val="61FB87C3"/>
    <w:rsid w:val="6202B06F"/>
    <w:rsid w:val="6203AA49"/>
    <w:rsid w:val="62135411"/>
    <w:rsid w:val="62470A34"/>
    <w:rsid w:val="624FB69A"/>
    <w:rsid w:val="62519076"/>
    <w:rsid w:val="6256DDC3"/>
    <w:rsid w:val="627C6AED"/>
    <w:rsid w:val="6280AE6F"/>
    <w:rsid w:val="6288BFF8"/>
    <w:rsid w:val="6296EEC3"/>
    <w:rsid w:val="62978C71"/>
    <w:rsid w:val="62AB8B1F"/>
    <w:rsid w:val="62BA6E78"/>
    <w:rsid w:val="62C0015F"/>
    <w:rsid w:val="62C0EC29"/>
    <w:rsid w:val="62C32067"/>
    <w:rsid w:val="62D11EE0"/>
    <w:rsid w:val="62D7CA03"/>
    <w:rsid w:val="62DB6585"/>
    <w:rsid w:val="62DFD9DE"/>
    <w:rsid w:val="62EF5D4E"/>
    <w:rsid w:val="62FEFF72"/>
    <w:rsid w:val="6300BD8A"/>
    <w:rsid w:val="63014350"/>
    <w:rsid w:val="630CEA8E"/>
    <w:rsid w:val="63143F0A"/>
    <w:rsid w:val="631696C3"/>
    <w:rsid w:val="632FBF20"/>
    <w:rsid w:val="6354AF5D"/>
    <w:rsid w:val="636176A1"/>
    <w:rsid w:val="63739ACB"/>
    <w:rsid w:val="63746196"/>
    <w:rsid w:val="63843FE0"/>
    <w:rsid w:val="639665EA"/>
    <w:rsid w:val="63969E14"/>
    <w:rsid w:val="639EA8AA"/>
    <w:rsid w:val="63A66E56"/>
    <w:rsid w:val="63A795D0"/>
    <w:rsid w:val="63ABD6CC"/>
    <w:rsid w:val="63AEEA76"/>
    <w:rsid w:val="63B19B45"/>
    <w:rsid w:val="63C2DF8D"/>
    <w:rsid w:val="63D330F4"/>
    <w:rsid w:val="63D5DE06"/>
    <w:rsid w:val="63DA8249"/>
    <w:rsid w:val="63DAFAE7"/>
    <w:rsid w:val="63E72B6E"/>
    <w:rsid w:val="63E85FE6"/>
    <w:rsid w:val="63EB86FB"/>
    <w:rsid w:val="63EC9393"/>
    <w:rsid w:val="63EEE79F"/>
    <w:rsid w:val="63F4C164"/>
    <w:rsid w:val="63F98833"/>
    <w:rsid w:val="63FD9428"/>
    <w:rsid w:val="640E700D"/>
    <w:rsid w:val="642B1CE4"/>
    <w:rsid w:val="644030C3"/>
    <w:rsid w:val="6443D397"/>
    <w:rsid w:val="644493BB"/>
    <w:rsid w:val="64486DDC"/>
    <w:rsid w:val="6450513B"/>
    <w:rsid w:val="64546209"/>
    <w:rsid w:val="6455C08A"/>
    <w:rsid w:val="6455D1C9"/>
    <w:rsid w:val="64638EA7"/>
    <w:rsid w:val="646C313E"/>
    <w:rsid w:val="647AB01B"/>
    <w:rsid w:val="647D243E"/>
    <w:rsid w:val="648884CA"/>
    <w:rsid w:val="648B086D"/>
    <w:rsid w:val="64917026"/>
    <w:rsid w:val="649213C5"/>
    <w:rsid w:val="649F5C2C"/>
    <w:rsid w:val="64ABED66"/>
    <w:rsid w:val="64B6364D"/>
    <w:rsid w:val="64C68F14"/>
    <w:rsid w:val="64CF1412"/>
    <w:rsid w:val="64EA301B"/>
    <w:rsid w:val="64EF46C4"/>
    <w:rsid w:val="65056AFE"/>
    <w:rsid w:val="650B0053"/>
    <w:rsid w:val="650E7497"/>
    <w:rsid w:val="6516CE24"/>
    <w:rsid w:val="651D1BCB"/>
    <w:rsid w:val="65222CE3"/>
    <w:rsid w:val="6525BB84"/>
    <w:rsid w:val="6535B2B9"/>
    <w:rsid w:val="6541B8D8"/>
    <w:rsid w:val="654AB117"/>
    <w:rsid w:val="6563FEB2"/>
    <w:rsid w:val="6571AE67"/>
    <w:rsid w:val="657873FB"/>
    <w:rsid w:val="6581231B"/>
    <w:rsid w:val="65859C87"/>
    <w:rsid w:val="65B7CD42"/>
    <w:rsid w:val="65C32AF4"/>
    <w:rsid w:val="65CE7D17"/>
    <w:rsid w:val="65E959B3"/>
    <w:rsid w:val="66001713"/>
    <w:rsid w:val="6601079F"/>
    <w:rsid w:val="6631EC30"/>
    <w:rsid w:val="663FEE99"/>
    <w:rsid w:val="664E3785"/>
    <w:rsid w:val="66513408"/>
    <w:rsid w:val="666069EE"/>
    <w:rsid w:val="66625F75"/>
    <w:rsid w:val="6663AAC5"/>
    <w:rsid w:val="667B2CB4"/>
    <w:rsid w:val="667D636A"/>
    <w:rsid w:val="66920685"/>
    <w:rsid w:val="66A2165F"/>
    <w:rsid w:val="66AA93BD"/>
    <w:rsid w:val="66B01207"/>
    <w:rsid w:val="66D04681"/>
    <w:rsid w:val="66D1C70C"/>
    <w:rsid w:val="66DE4489"/>
    <w:rsid w:val="66E3D5B3"/>
    <w:rsid w:val="66E84C12"/>
    <w:rsid w:val="66F1BE78"/>
    <w:rsid w:val="66F72178"/>
    <w:rsid w:val="66F72872"/>
    <w:rsid w:val="67130A0B"/>
    <w:rsid w:val="6714445C"/>
    <w:rsid w:val="67154DCF"/>
    <w:rsid w:val="672037ED"/>
    <w:rsid w:val="672FCAAD"/>
    <w:rsid w:val="67365BC2"/>
    <w:rsid w:val="67604926"/>
    <w:rsid w:val="67609DC9"/>
    <w:rsid w:val="677D0042"/>
    <w:rsid w:val="678FA4D1"/>
    <w:rsid w:val="679B2F69"/>
    <w:rsid w:val="67DBBEFA"/>
    <w:rsid w:val="67DEDE53"/>
    <w:rsid w:val="681AD537"/>
    <w:rsid w:val="68337514"/>
    <w:rsid w:val="68349366"/>
    <w:rsid w:val="68525EC6"/>
    <w:rsid w:val="6877F527"/>
    <w:rsid w:val="68792913"/>
    <w:rsid w:val="687DE48B"/>
    <w:rsid w:val="688678C1"/>
    <w:rsid w:val="688D6258"/>
    <w:rsid w:val="68A7D02F"/>
    <w:rsid w:val="68B052FE"/>
    <w:rsid w:val="68C0EDD1"/>
    <w:rsid w:val="68D530AB"/>
    <w:rsid w:val="68D87124"/>
    <w:rsid w:val="68E345CD"/>
    <w:rsid w:val="68E4C36B"/>
    <w:rsid w:val="68E7D0BE"/>
    <w:rsid w:val="68F19913"/>
    <w:rsid w:val="68FD751D"/>
    <w:rsid w:val="69063828"/>
    <w:rsid w:val="69115665"/>
    <w:rsid w:val="6911CE29"/>
    <w:rsid w:val="691CB77A"/>
    <w:rsid w:val="692B1B1D"/>
    <w:rsid w:val="692E4A02"/>
    <w:rsid w:val="693B4EE7"/>
    <w:rsid w:val="69523A16"/>
    <w:rsid w:val="696C1888"/>
    <w:rsid w:val="6977263B"/>
    <w:rsid w:val="697AFCB2"/>
    <w:rsid w:val="6985D847"/>
    <w:rsid w:val="698A3D13"/>
    <w:rsid w:val="699A5B05"/>
    <w:rsid w:val="69A06E1D"/>
    <w:rsid w:val="69AC96A6"/>
    <w:rsid w:val="69C3CD82"/>
    <w:rsid w:val="69C77F95"/>
    <w:rsid w:val="69CCE603"/>
    <w:rsid w:val="69DA9DB4"/>
    <w:rsid w:val="69E330F7"/>
    <w:rsid w:val="69F3D8B6"/>
    <w:rsid w:val="69FC9096"/>
    <w:rsid w:val="69FDB8EA"/>
    <w:rsid w:val="6A0A482E"/>
    <w:rsid w:val="6A13493A"/>
    <w:rsid w:val="6A3FAC97"/>
    <w:rsid w:val="6A47CD78"/>
    <w:rsid w:val="6A4DA025"/>
    <w:rsid w:val="6A578DC0"/>
    <w:rsid w:val="6A5BC501"/>
    <w:rsid w:val="6A5CD122"/>
    <w:rsid w:val="6A60FA78"/>
    <w:rsid w:val="6A7118DA"/>
    <w:rsid w:val="6A8B3E65"/>
    <w:rsid w:val="6A94B895"/>
    <w:rsid w:val="6AB4A104"/>
    <w:rsid w:val="6AB7AF60"/>
    <w:rsid w:val="6AE268F6"/>
    <w:rsid w:val="6AE5C8A7"/>
    <w:rsid w:val="6AE68DC2"/>
    <w:rsid w:val="6AE705F3"/>
    <w:rsid w:val="6AE79BA9"/>
    <w:rsid w:val="6AF7C86C"/>
    <w:rsid w:val="6AF9DD50"/>
    <w:rsid w:val="6B07E8E9"/>
    <w:rsid w:val="6B16CD13"/>
    <w:rsid w:val="6B2A80F2"/>
    <w:rsid w:val="6B6736B1"/>
    <w:rsid w:val="6B6B15D6"/>
    <w:rsid w:val="6B762968"/>
    <w:rsid w:val="6B83AB47"/>
    <w:rsid w:val="6BB8C501"/>
    <w:rsid w:val="6BBE1983"/>
    <w:rsid w:val="6BCD548E"/>
    <w:rsid w:val="6BD306D6"/>
    <w:rsid w:val="6BD61601"/>
    <w:rsid w:val="6BDDC714"/>
    <w:rsid w:val="6BE716DC"/>
    <w:rsid w:val="6BF1C1FB"/>
    <w:rsid w:val="6BF444FE"/>
    <w:rsid w:val="6BF88E93"/>
    <w:rsid w:val="6C0270ED"/>
    <w:rsid w:val="6C02B2B6"/>
    <w:rsid w:val="6C0D7528"/>
    <w:rsid w:val="6C0DDDD6"/>
    <w:rsid w:val="6C0E6858"/>
    <w:rsid w:val="6C1AE68F"/>
    <w:rsid w:val="6C1F46DB"/>
    <w:rsid w:val="6C23CBBB"/>
    <w:rsid w:val="6C270EC6"/>
    <w:rsid w:val="6C2EF0B9"/>
    <w:rsid w:val="6C4A789C"/>
    <w:rsid w:val="6C4D080F"/>
    <w:rsid w:val="6C4E25FD"/>
    <w:rsid w:val="6C57E5AF"/>
    <w:rsid w:val="6C5E50A8"/>
    <w:rsid w:val="6C62A2A9"/>
    <w:rsid w:val="6C679A35"/>
    <w:rsid w:val="6C769DFA"/>
    <w:rsid w:val="6C8D5F0A"/>
    <w:rsid w:val="6C8EEEF1"/>
    <w:rsid w:val="6C9B78AC"/>
    <w:rsid w:val="6CA0C652"/>
    <w:rsid w:val="6CA3B94A"/>
    <w:rsid w:val="6CA8EE81"/>
    <w:rsid w:val="6CBC1D96"/>
    <w:rsid w:val="6CBF93CB"/>
    <w:rsid w:val="6CC3B49F"/>
    <w:rsid w:val="6CCBBF83"/>
    <w:rsid w:val="6CD4B00D"/>
    <w:rsid w:val="6CDAB777"/>
    <w:rsid w:val="6CE0CBC1"/>
    <w:rsid w:val="6CF00647"/>
    <w:rsid w:val="6CF509DA"/>
    <w:rsid w:val="6D1AC970"/>
    <w:rsid w:val="6D30BD86"/>
    <w:rsid w:val="6D3366FE"/>
    <w:rsid w:val="6D3CBB10"/>
    <w:rsid w:val="6D6C188A"/>
    <w:rsid w:val="6D839A92"/>
    <w:rsid w:val="6D864788"/>
    <w:rsid w:val="6D881318"/>
    <w:rsid w:val="6D8E08FA"/>
    <w:rsid w:val="6D8FB128"/>
    <w:rsid w:val="6DA88B2D"/>
    <w:rsid w:val="6DAB6938"/>
    <w:rsid w:val="6DBC3715"/>
    <w:rsid w:val="6DC4DBB4"/>
    <w:rsid w:val="6DC60033"/>
    <w:rsid w:val="6DD16093"/>
    <w:rsid w:val="6DD71D42"/>
    <w:rsid w:val="6DE53F4C"/>
    <w:rsid w:val="6DE9F65E"/>
    <w:rsid w:val="6DED5592"/>
    <w:rsid w:val="6DF546A6"/>
    <w:rsid w:val="6DFC807E"/>
    <w:rsid w:val="6DFF31EA"/>
    <w:rsid w:val="6E100ED7"/>
    <w:rsid w:val="6E1AA085"/>
    <w:rsid w:val="6E1F88CC"/>
    <w:rsid w:val="6E1FA3CF"/>
    <w:rsid w:val="6E3A5430"/>
    <w:rsid w:val="6E3DB44B"/>
    <w:rsid w:val="6E4DA739"/>
    <w:rsid w:val="6E4E6DD5"/>
    <w:rsid w:val="6E59D568"/>
    <w:rsid w:val="6E5C0669"/>
    <w:rsid w:val="6E5FB48B"/>
    <w:rsid w:val="6E6FB5FE"/>
    <w:rsid w:val="6E7BE368"/>
    <w:rsid w:val="6E813218"/>
    <w:rsid w:val="6E894097"/>
    <w:rsid w:val="6E9217F8"/>
    <w:rsid w:val="6ECC8DE7"/>
    <w:rsid w:val="6EE2FB58"/>
    <w:rsid w:val="6F00D991"/>
    <w:rsid w:val="6F088CB8"/>
    <w:rsid w:val="6F246A3D"/>
    <w:rsid w:val="6F56FA42"/>
    <w:rsid w:val="6F5EE5D7"/>
    <w:rsid w:val="6F7CA42D"/>
    <w:rsid w:val="6F810FAD"/>
    <w:rsid w:val="6F95F7FE"/>
    <w:rsid w:val="6F96504B"/>
    <w:rsid w:val="6FB853E7"/>
    <w:rsid w:val="6FC9C1AA"/>
    <w:rsid w:val="6FD20DAE"/>
    <w:rsid w:val="6FEBD647"/>
    <w:rsid w:val="6FFCE34E"/>
    <w:rsid w:val="6FFD176B"/>
    <w:rsid w:val="700AB482"/>
    <w:rsid w:val="701E1483"/>
    <w:rsid w:val="701F0CC5"/>
    <w:rsid w:val="70290FDF"/>
    <w:rsid w:val="702E7B12"/>
    <w:rsid w:val="707989B2"/>
    <w:rsid w:val="707ECBB9"/>
    <w:rsid w:val="7095E240"/>
    <w:rsid w:val="70A649C1"/>
    <w:rsid w:val="70A6CF94"/>
    <w:rsid w:val="70B13837"/>
    <w:rsid w:val="70B2109E"/>
    <w:rsid w:val="70BA18D4"/>
    <w:rsid w:val="70C3AC96"/>
    <w:rsid w:val="70C84F2E"/>
    <w:rsid w:val="70D5388D"/>
    <w:rsid w:val="70DE93CC"/>
    <w:rsid w:val="70E26610"/>
    <w:rsid w:val="711CE00E"/>
    <w:rsid w:val="7123EC41"/>
    <w:rsid w:val="71261EEC"/>
    <w:rsid w:val="712869D1"/>
    <w:rsid w:val="7131C85F"/>
    <w:rsid w:val="71456156"/>
    <w:rsid w:val="71469CF9"/>
    <w:rsid w:val="71694BF3"/>
    <w:rsid w:val="71814061"/>
    <w:rsid w:val="71834DE8"/>
    <w:rsid w:val="71860E97"/>
    <w:rsid w:val="718683D2"/>
    <w:rsid w:val="71AB76FC"/>
    <w:rsid w:val="71B99970"/>
    <w:rsid w:val="71C3776A"/>
    <w:rsid w:val="71C51DAC"/>
    <w:rsid w:val="71DAFAD5"/>
    <w:rsid w:val="71EE4EFF"/>
    <w:rsid w:val="7208B57B"/>
    <w:rsid w:val="7217D9AC"/>
    <w:rsid w:val="721888CE"/>
    <w:rsid w:val="7227EEAF"/>
    <w:rsid w:val="723AC2BE"/>
    <w:rsid w:val="724EAE94"/>
    <w:rsid w:val="72611D44"/>
    <w:rsid w:val="72658447"/>
    <w:rsid w:val="7271B271"/>
    <w:rsid w:val="727A6ADA"/>
    <w:rsid w:val="727C19BD"/>
    <w:rsid w:val="727C4252"/>
    <w:rsid w:val="727CAFFF"/>
    <w:rsid w:val="727F06F6"/>
    <w:rsid w:val="728A4694"/>
    <w:rsid w:val="729A094C"/>
    <w:rsid w:val="72BFF251"/>
    <w:rsid w:val="72C2C145"/>
    <w:rsid w:val="72C3A782"/>
    <w:rsid w:val="72C41DF1"/>
    <w:rsid w:val="72CD98C0"/>
    <w:rsid w:val="72CDF10D"/>
    <w:rsid w:val="72D9C00F"/>
    <w:rsid w:val="72E131B7"/>
    <w:rsid w:val="72E15415"/>
    <w:rsid w:val="72E1FC9A"/>
    <w:rsid w:val="72FF2940"/>
    <w:rsid w:val="730795C9"/>
    <w:rsid w:val="7323D0FE"/>
    <w:rsid w:val="732ED4B3"/>
    <w:rsid w:val="7337A371"/>
    <w:rsid w:val="7348D003"/>
    <w:rsid w:val="734D17EA"/>
    <w:rsid w:val="735BEFE7"/>
    <w:rsid w:val="7369806B"/>
    <w:rsid w:val="7370EAE0"/>
    <w:rsid w:val="738E6CD9"/>
    <w:rsid w:val="73954052"/>
    <w:rsid w:val="73AEC989"/>
    <w:rsid w:val="73D0D77F"/>
    <w:rsid w:val="73E30E8B"/>
    <w:rsid w:val="73ECC98E"/>
    <w:rsid w:val="73F7AB58"/>
    <w:rsid w:val="7401825F"/>
    <w:rsid w:val="740D60C0"/>
    <w:rsid w:val="74183360"/>
    <w:rsid w:val="74196144"/>
    <w:rsid w:val="741C4526"/>
    <w:rsid w:val="7427F75C"/>
    <w:rsid w:val="74303B20"/>
    <w:rsid w:val="7434E467"/>
    <w:rsid w:val="7440A217"/>
    <w:rsid w:val="744B2FCC"/>
    <w:rsid w:val="74587E12"/>
    <w:rsid w:val="7458C08E"/>
    <w:rsid w:val="7465DA8F"/>
    <w:rsid w:val="747D0218"/>
    <w:rsid w:val="7495E595"/>
    <w:rsid w:val="749D16AE"/>
    <w:rsid w:val="749FA8D6"/>
    <w:rsid w:val="74BC61A9"/>
    <w:rsid w:val="74CA9A88"/>
    <w:rsid w:val="74D2DE5E"/>
    <w:rsid w:val="74E8E84B"/>
    <w:rsid w:val="752EB6BF"/>
    <w:rsid w:val="7534DA2A"/>
    <w:rsid w:val="753BBFFE"/>
    <w:rsid w:val="75433F36"/>
    <w:rsid w:val="754D84D4"/>
    <w:rsid w:val="75523CDC"/>
    <w:rsid w:val="7556F2B8"/>
    <w:rsid w:val="7568CC27"/>
    <w:rsid w:val="756A0136"/>
    <w:rsid w:val="7575CC14"/>
    <w:rsid w:val="7579B4B6"/>
    <w:rsid w:val="757CF847"/>
    <w:rsid w:val="7585C265"/>
    <w:rsid w:val="75860C0E"/>
    <w:rsid w:val="758899EF"/>
    <w:rsid w:val="75933E7D"/>
    <w:rsid w:val="75937BB9"/>
    <w:rsid w:val="75981827"/>
    <w:rsid w:val="7598D33B"/>
    <w:rsid w:val="75A366F9"/>
    <w:rsid w:val="75BF8E02"/>
    <w:rsid w:val="75CA40F1"/>
    <w:rsid w:val="75DC7278"/>
    <w:rsid w:val="75DE2746"/>
    <w:rsid w:val="75E124C3"/>
    <w:rsid w:val="75F3D648"/>
    <w:rsid w:val="75F7C316"/>
    <w:rsid w:val="75FE0F57"/>
    <w:rsid w:val="75FE8B38"/>
    <w:rsid w:val="75FF42B5"/>
    <w:rsid w:val="760ED141"/>
    <w:rsid w:val="760F7A48"/>
    <w:rsid w:val="7610CEA1"/>
    <w:rsid w:val="76118D57"/>
    <w:rsid w:val="761443CB"/>
    <w:rsid w:val="7619D4BA"/>
    <w:rsid w:val="7625774F"/>
    <w:rsid w:val="763B7937"/>
    <w:rsid w:val="764F6BCD"/>
    <w:rsid w:val="766E6E9F"/>
    <w:rsid w:val="76704A7A"/>
    <w:rsid w:val="76749187"/>
    <w:rsid w:val="7678E812"/>
    <w:rsid w:val="767AA8F5"/>
    <w:rsid w:val="767F2046"/>
    <w:rsid w:val="76803967"/>
    <w:rsid w:val="76987983"/>
    <w:rsid w:val="76BB0BED"/>
    <w:rsid w:val="76D00BFC"/>
    <w:rsid w:val="76DDACCF"/>
    <w:rsid w:val="76E0630E"/>
    <w:rsid w:val="76F1C12E"/>
    <w:rsid w:val="76F4B5ED"/>
    <w:rsid w:val="76F72CDB"/>
    <w:rsid w:val="77023F6E"/>
    <w:rsid w:val="7712FAD0"/>
    <w:rsid w:val="77202D28"/>
    <w:rsid w:val="7726F2DD"/>
    <w:rsid w:val="7731ECF9"/>
    <w:rsid w:val="77365BB7"/>
    <w:rsid w:val="77392321"/>
    <w:rsid w:val="773CDD80"/>
    <w:rsid w:val="77452394"/>
    <w:rsid w:val="774FD422"/>
    <w:rsid w:val="7752E677"/>
    <w:rsid w:val="7766D021"/>
    <w:rsid w:val="7772CE60"/>
    <w:rsid w:val="77936D48"/>
    <w:rsid w:val="779D7B51"/>
    <w:rsid w:val="77AD5DB8"/>
    <w:rsid w:val="77ADEDBA"/>
    <w:rsid w:val="77B5A51B"/>
    <w:rsid w:val="77B9BEF5"/>
    <w:rsid w:val="77BBFBA0"/>
    <w:rsid w:val="77C68615"/>
    <w:rsid w:val="77C83E43"/>
    <w:rsid w:val="77DBAA27"/>
    <w:rsid w:val="77F9298F"/>
    <w:rsid w:val="781C4126"/>
    <w:rsid w:val="78318853"/>
    <w:rsid w:val="78320D93"/>
    <w:rsid w:val="783F6D34"/>
    <w:rsid w:val="7841662A"/>
    <w:rsid w:val="7845457D"/>
    <w:rsid w:val="7860FC81"/>
    <w:rsid w:val="786A554C"/>
    <w:rsid w:val="787360C0"/>
    <w:rsid w:val="78823AAC"/>
    <w:rsid w:val="788A1196"/>
    <w:rsid w:val="78A1A1F8"/>
    <w:rsid w:val="78A51626"/>
    <w:rsid w:val="78AED1C8"/>
    <w:rsid w:val="78B15578"/>
    <w:rsid w:val="78B67FAE"/>
    <w:rsid w:val="78C7BB4E"/>
    <w:rsid w:val="78F4198E"/>
    <w:rsid w:val="79057892"/>
    <w:rsid w:val="791B54CB"/>
    <w:rsid w:val="792F63D8"/>
    <w:rsid w:val="7934968B"/>
    <w:rsid w:val="793FFD7F"/>
    <w:rsid w:val="7951757C"/>
    <w:rsid w:val="795732AE"/>
    <w:rsid w:val="795CD542"/>
    <w:rsid w:val="79624CFE"/>
    <w:rsid w:val="7962B053"/>
    <w:rsid w:val="7964DF0F"/>
    <w:rsid w:val="79799D89"/>
    <w:rsid w:val="798A0C34"/>
    <w:rsid w:val="798B59E8"/>
    <w:rsid w:val="799DEC76"/>
    <w:rsid w:val="79B6783E"/>
    <w:rsid w:val="79B8BE8F"/>
    <w:rsid w:val="79BA8BAB"/>
    <w:rsid w:val="79BB0D67"/>
    <w:rsid w:val="79CF06A2"/>
    <w:rsid w:val="79DB72B0"/>
    <w:rsid w:val="79E99BCC"/>
    <w:rsid w:val="7A02764A"/>
    <w:rsid w:val="7A08C33E"/>
    <w:rsid w:val="7A0F3121"/>
    <w:rsid w:val="7A25F7DB"/>
    <w:rsid w:val="7A287635"/>
    <w:rsid w:val="7A2BF778"/>
    <w:rsid w:val="7A2CDA5B"/>
    <w:rsid w:val="7A3459BF"/>
    <w:rsid w:val="7A3DB08B"/>
    <w:rsid w:val="7A432C53"/>
    <w:rsid w:val="7A467CA8"/>
    <w:rsid w:val="7A50696A"/>
    <w:rsid w:val="7A527CB9"/>
    <w:rsid w:val="7A565458"/>
    <w:rsid w:val="7A75D75C"/>
    <w:rsid w:val="7A77BF91"/>
    <w:rsid w:val="7A7D694D"/>
    <w:rsid w:val="7A8F5A0F"/>
    <w:rsid w:val="7AAFE39B"/>
    <w:rsid w:val="7ABCC2D4"/>
    <w:rsid w:val="7ABF8CB4"/>
    <w:rsid w:val="7AC811AE"/>
    <w:rsid w:val="7ACE9FC2"/>
    <w:rsid w:val="7AD31B3F"/>
    <w:rsid w:val="7AD456E2"/>
    <w:rsid w:val="7AF23A78"/>
    <w:rsid w:val="7AF3030F"/>
    <w:rsid w:val="7AF79061"/>
    <w:rsid w:val="7AFAEA8A"/>
    <w:rsid w:val="7AFBC1D3"/>
    <w:rsid w:val="7AFFDF05"/>
    <w:rsid w:val="7B0A7712"/>
    <w:rsid w:val="7B0EEA5A"/>
    <w:rsid w:val="7B10F949"/>
    <w:rsid w:val="7B119B29"/>
    <w:rsid w:val="7B134992"/>
    <w:rsid w:val="7B1E26CE"/>
    <w:rsid w:val="7B221469"/>
    <w:rsid w:val="7B23CF2D"/>
    <w:rsid w:val="7B2C5B13"/>
    <w:rsid w:val="7B4DAD08"/>
    <w:rsid w:val="7B5A7C4E"/>
    <w:rsid w:val="7B63713B"/>
    <w:rsid w:val="7B7368A5"/>
    <w:rsid w:val="7B7BFCC5"/>
    <w:rsid w:val="7B87CB49"/>
    <w:rsid w:val="7B9353C9"/>
    <w:rsid w:val="7BA1F60E"/>
    <w:rsid w:val="7BB5C06E"/>
    <w:rsid w:val="7BB9E492"/>
    <w:rsid w:val="7BBCC658"/>
    <w:rsid w:val="7BC1C83C"/>
    <w:rsid w:val="7BF224B9"/>
    <w:rsid w:val="7C17FDAF"/>
    <w:rsid w:val="7C18D640"/>
    <w:rsid w:val="7C356DF4"/>
    <w:rsid w:val="7C388008"/>
    <w:rsid w:val="7C3D1954"/>
    <w:rsid w:val="7C5B9B75"/>
    <w:rsid w:val="7C78D9FA"/>
    <w:rsid w:val="7C7DCA49"/>
    <w:rsid w:val="7C9B0A71"/>
    <w:rsid w:val="7CA2A3D4"/>
    <w:rsid w:val="7CACC9AA"/>
    <w:rsid w:val="7CAFA917"/>
    <w:rsid w:val="7CB1CFC6"/>
    <w:rsid w:val="7CB54F3D"/>
    <w:rsid w:val="7CB64657"/>
    <w:rsid w:val="7CCEFEF7"/>
    <w:rsid w:val="7CEFFAAD"/>
    <w:rsid w:val="7CFDA458"/>
    <w:rsid w:val="7CFDC784"/>
    <w:rsid w:val="7CFE3D70"/>
    <w:rsid w:val="7CFF419C"/>
    <w:rsid w:val="7D0212C6"/>
    <w:rsid w:val="7D04B8A5"/>
    <w:rsid w:val="7D1662AE"/>
    <w:rsid w:val="7D1A84BC"/>
    <w:rsid w:val="7D314C95"/>
    <w:rsid w:val="7D46EB25"/>
    <w:rsid w:val="7D64AF67"/>
    <w:rsid w:val="7D77A030"/>
    <w:rsid w:val="7D880A2C"/>
    <w:rsid w:val="7D890741"/>
    <w:rsid w:val="7D8B614A"/>
    <w:rsid w:val="7D8D52C7"/>
    <w:rsid w:val="7D9B5CB1"/>
    <w:rsid w:val="7D9FEE7D"/>
    <w:rsid w:val="7DB133EC"/>
    <w:rsid w:val="7DB5B145"/>
    <w:rsid w:val="7DD171D8"/>
    <w:rsid w:val="7DDA6874"/>
    <w:rsid w:val="7DFF06A8"/>
    <w:rsid w:val="7E0D6172"/>
    <w:rsid w:val="7E24255E"/>
    <w:rsid w:val="7E27E14A"/>
    <w:rsid w:val="7E2E0690"/>
    <w:rsid w:val="7E3A94D6"/>
    <w:rsid w:val="7E4217D4"/>
    <w:rsid w:val="7E7BC913"/>
    <w:rsid w:val="7E817847"/>
    <w:rsid w:val="7E854DCA"/>
    <w:rsid w:val="7E89E961"/>
    <w:rsid w:val="7E9A0DD1"/>
    <w:rsid w:val="7EA0EB4B"/>
    <w:rsid w:val="7ED687EB"/>
    <w:rsid w:val="7ED8360A"/>
    <w:rsid w:val="7EDC3461"/>
    <w:rsid w:val="7EE61C6A"/>
    <w:rsid w:val="7EEF52E5"/>
    <w:rsid w:val="7EF10DCB"/>
    <w:rsid w:val="7EFA316C"/>
    <w:rsid w:val="7F0C9AC3"/>
    <w:rsid w:val="7F2B5753"/>
    <w:rsid w:val="7F3AC636"/>
    <w:rsid w:val="7F3FE258"/>
    <w:rsid w:val="7F464450"/>
    <w:rsid w:val="7F4C228C"/>
    <w:rsid w:val="7F504120"/>
    <w:rsid w:val="7F566A99"/>
    <w:rsid w:val="7F590738"/>
    <w:rsid w:val="7F60C43F"/>
    <w:rsid w:val="7F64504A"/>
    <w:rsid w:val="7F6F8C36"/>
    <w:rsid w:val="7F6F93AF"/>
    <w:rsid w:val="7F7C8515"/>
    <w:rsid w:val="7F8B4244"/>
    <w:rsid w:val="7FAA8E7F"/>
    <w:rsid w:val="7FC0B700"/>
    <w:rsid w:val="7FC88488"/>
    <w:rsid w:val="7FE2141B"/>
    <w:rsid w:val="7FE2FA7F"/>
    <w:rsid w:val="7FFE7523"/>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AB6"/>
  <w15:chartTrackingRefBased/>
  <w15:docId w15:val="{DD5C2103-452A-4E02-9F81-F83A5955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1D43"/>
    <w:pPr>
      <w:spacing w:after="0" w:line="240" w:lineRule="auto"/>
      <w:jc w:val="both"/>
    </w:pPr>
  </w:style>
  <w:style w:type="paragraph" w:styleId="Nadpis1">
    <w:name w:val="heading 1"/>
    <w:basedOn w:val="Normln"/>
    <w:next w:val="Normln"/>
    <w:link w:val="Nadpis1Char"/>
    <w:uiPriority w:val="9"/>
    <w:qFormat/>
    <w:rsid w:val="00C937EC"/>
    <w:pPr>
      <w:keepNext/>
      <w:spacing w:before="300" w:after="120"/>
      <w:outlineLvl w:val="0"/>
    </w:pPr>
    <w:rPr>
      <w:b/>
      <w:bCs/>
      <w:color w:val="0070C0"/>
      <w:sz w:val="26"/>
      <w:szCs w:val="26"/>
    </w:rPr>
  </w:style>
  <w:style w:type="paragraph" w:styleId="Nadpis2">
    <w:name w:val="heading 2"/>
    <w:basedOn w:val="Normln"/>
    <w:next w:val="Normln"/>
    <w:link w:val="Nadpis2Char"/>
    <w:uiPriority w:val="9"/>
    <w:unhideWhenUsed/>
    <w:qFormat/>
    <w:rsid w:val="00500145"/>
    <w:pPr>
      <w:keepNext/>
      <w:spacing w:before="240" w:after="120"/>
      <w:outlineLvl w:val="1"/>
    </w:pPr>
    <w:rPr>
      <w:b/>
    </w:rPr>
  </w:style>
  <w:style w:type="paragraph" w:styleId="Nadpis3">
    <w:name w:val="heading 3"/>
    <w:basedOn w:val="Nadpis2"/>
    <w:next w:val="Normln"/>
    <w:link w:val="Nadpis3Char"/>
    <w:uiPriority w:val="9"/>
    <w:qFormat/>
    <w:rsid w:val="00182C9B"/>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A51D43"/>
    <w:rPr>
      <w:rFonts w:eastAsiaTheme="minorEastAsia"/>
      <w:sz w:val="24"/>
      <w:szCs w:val="24"/>
    </w:rPr>
  </w:style>
  <w:style w:type="character" w:customStyle="1" w:styleId="TextkomenteChar">
    <w:name w:val="Text komentáře Char"/>
    <w:basedOn w:val="Standardnpsmoodstavce"/>
    <w:link w:val="Textkomente"/>
    <w:uiPriority w:val="99"/>
    <w:rsid w:val="00A51D43"/>
    <w:rPr>
      <w:rFonts w:eastAsiaTheme="minorEastAsia"/>
      <w:sz w:val="24"/>
      <w:szCs w:val="24"/>
    </w:rPr>
  </w:style>
  <w:style w:type="character" w:styleId="Odkaznakoment">
    <w:name w:val="annotation reference"/>
    <w:basedOn w:val="Standardnpsmoodstavce"/>
    <w:uiPriority w:val="99"/>
    <w:semiHidden/>
    <w:unhideWhenUsed/>
    <w:rsid w:val="00C7771B"/>
    <w:rPr>
      <w:sz w:val="18"/>
      <w:szCs w:val="18"/>
    </w:rPr>
  </w:style>
  <w:style w:type="paragraph" w:styleId="Textbubliny">
    <w:name w:val="Balloon Text"/>
    <w:basedOn w:val="Normln"/>
    <w:link w:val="TextbublinyChar"/>
    <w:uiPriority w:val="99"/>
    <w:semiHidden/>
    <w:unhideWhenUsed/>
    <w:rsid w:val="00C777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771B"/>
    <w:rPr>
      <w:rFonts w:ascii="Segoe UI" w:hAnsi="Segoe UI" w:cs="Segoe UI"/>
      <w:sz w:val="18"/>
      <w:szCs w:val="18"/>
    </w:rPr>
  </w:style>
  <w:style w:type="paragraph" w:styleId="Odstavecseseznamem">
    <w:name w:val="List Paragraph"/>
    <w:basedOn w:val="Normln"/>
    <w:uiPriority w:val="34"/>
    <w:qFormat/>
    <w:rsid w:val="00163CF1"/>
    <w:pPr>
      <w:ind w:left="720"/>
      <w:contextualSpacing/>
    </w:pPr>
  </w:style>
  <w:style w:type="paragraph" w:styleId="Pedmtkomente">
    <w:name w:val="annotation subject"/>
    <w:basedOn w:val="Textkomente"/>
    <w:next w:val="Textkomente"/>
    <w:link w:val="PedmtkomenteChar"/>
    <w:uiPriority w:val="99"/>
    <w:semiHidden/>
    <w:unhideWhenUsed/>
    <w:rsid w:val="009867A8"/>
    <w:rPr>
      <w:rFonts w:eastAsiaTheme="minorHAnsi"/>
      <w:b/>
      <w:bCs/>
      <w:sz w:val="20"/>
      <w:szCs w:val="20"/>
    </w:rPr>
  </w:style>
  <w:style w:type="character" w:customStyle="1" w:styleId="PedmtkomenteChar">
    <w:name w:val="Předmět komentáře Char"/>
    <w:basedOn w:val="TextkomenteChar"/>
    <w:link w:val="Pedmtkomente"/>
    <w:uiPriority w:val="99"/>
    <w:semiHidden/>
    <w:rsid w:val="009867A8"/>
    <w:rPr>
      <w:rFonts w:eastAsiaTheme="minorEastAsia"/>
      <w:b/>
      <w:bCs/>
      <w:sz w:val="20"/>
      <w:szCs w:val="20"/>
      <w:lang w:val="en-US"/>
    </w:rPr>
  </w:style>
  <w:style w:type="paragraph" w:styleId="Revize">
    <w:name w:val="Revision"/>
    <w:hidden/>
    <w:uiPriority w:val="99"/>
    <w:semiHidden/>
    <w:rsid w:val="00026C3F"/>
    <w:pPr>
      <w:spacing w:after="0" w:line="240" w:lineRule="auto"/>
    </w:pPr>
  </w:style>
  <w:style w:type="paragraph" w:styleId="Zhlav">
    <w:name w:val="header"/>
    <w:basedOn w:val="Normln"/>
    <w:link w:val="ZhlavChar"/>
    <w:uiPriority w:val="99"/>
    <w:unhideWhenUsed/>
    <w:rsid w:val="003F1A3B"/>
    <w:pPr>
      <w:tabs>
        <w:tab w:val="center" w:pos="4536"/>
        <w:tab w:val="right" w:pos="9072"/>
      </w:tabs>
    </w:pPr>
  </w:style>
  <w:style w:type="character" w:customStyle="1" w:styleId="ZhlavChar">
    <w:name w:val="Záhlaví Char"/>
    <w:basedOn w:val="Standardnpsmoodstavce"/>
    <w:link w:val="Zhlav"/>
    <w:uiPriority w:val="99"/>
    <w:rsid w:val="003F1A3B"/>
  </w:style>
  <w:style w:type="paragraph" w:styleId="Zpat">
    <w:name w:val="footer"/>
    <w:basedOn w:val="Normln"/>
    <w:link w:val="ZpatChar"/>
    <w:uiPriority w:val="99"/>
    <w:unhideWhenUsed/>
    <w:rsid w:val="003F1A3B"/>
    <w:pPr>
      <w:tabs>
        <w:tab w:val="center" w:pos="4536"/>
        <w:tab w:val="right" w:pos="9072"/>
      </w:tabs>
    </w:pPr>
  </w:style>
  <w:style w:type="character" w:customStyle="1" w:styleId="ZpatChar">
    <w:name w:val="Zápatí Char"/>
    <w:basedOn w:val="Standardnpsmoodstavce"/>
    <w:link w:val="Zpat"/>
    <w:uiPriority w:val="99"/>
    <w:rsid w:val="003F1A3B"/>
  </w:style>
  <w:style w:type="paragraph" w:styleId="Textpoznpodarou">
    <w:name w:val="footnote text"/>
    <w:basedOn w:val="Normln"/>
    <w:link w:val="TextpoznpodarouChar"/>
    <w:uiPriority w:val="99"/>
    <w:semiHidden/>
    <w:unhideWhenUsed/>
    <w:rsid w:val="00D22FB6"/>
    <w:rPr>
      <w:sz w:val="20"/>
      <w:szCs w:val="20"/>
    </w:rPr>
  </w:style>
  <w:style w:type="character" w:customStyle="1" w:styleId="TextpoznpodarouChar">
    <w:name w:val="Text pozn. pod čarou Char"/>
    <w:basedOn w:val="Standardnpsmoodstavce"/>
    <w:link w:val="Textpoznpodarou"/>
    <w:uiPriority w:val="99"/>
    <w:semiHidden/>
    <w:rsid w:val="00D22FB6"/>
    <w:rPr>
      <w:sz w:val="20"/>
      <w:szCs w:val="20"/>
    </w:rPr>
  </w:style>
  <w:style w:type="character" w:styleId="Znakapoznpodarou">
    <w:name w:val="footnote reference"/>
    <w:basedOn w:val="Standardnpsmoodstavce"/>
    <w:uiPriority w:val="99"/>
    <w:semiHidden/>
    <w:unhideWhenUsed/>
    <w:rsid w:val="00D22FB6"/>
    <w:rPr>
      <w:vertAlign w:val="superscript"/>
    </w:rPr>
  </w:style>
  <w:style w:type="character" w:customStyle="1" w:styleId="Nadpis1Char">
    <w:name w:val="Nadpis 1 Char"/>
    <w:basedOn w:val="Standardnpsmoodstavce"/>
    <w:link w:val="Nadpis1"/>
    <w:uiPriority w:val="9"/>
    <w:rsid w:val="00C937EC"/>
    <w:rPr>
      <w:b/>
      <w:bCs/>
      <w:color w:val="0070C0"/>
      <w:sz w:val="26"/>
      <w:szCs w:val="26"/>
    </w:rPr>
  </w:style>
  <w:style w:type="character" w:customStyle="1" w:styleId="Nadpis2Char">
    <w:name w:val="Nadpis 2 Char"/>
    <w:basedOn w:val="Standardnpsmoodstavce"/>
    <w:link w:val="Nadpis2"/>
    <w:uiPriority w:val="9"/>
    <w:rsid w:val="00500145"/>
    <w:rPr>
      <w:b/>
    </w:rPr>
  </w:style>
  <w:style w:type="character" w:customStyle="1" w:styleId="Nadpis3Char">
    <w:name w:val="Nadpis 3 Char"/>
    <w:basedOn w:val="Standardnpsmoodstavce"/>
    <w:link w:val="Nadpis3"/>
    <w:uiPriority w:val="9"/>
    <w:rsid w:val="00182C9B"/>
    <w:rPr>
      <w:b/>
    </w:rPr>
  </w:style>
  <w:style w:type="paragraph" w:customStyle="1" w:styleId="Odrka1">
    <w:name w:val="Odrážka1"/>
    <w:basedOn w:val="Normln"/>
    <w:qFormat/>
    <w:rsid w:val="0031420E"/>
    <w:pPr>
      <w:numPr>
        <w:numId w:val="5"/>
      </w:numPr>
    </w:pPr>
  </w:style>
  <w:style w:type="paragraph" w:customStyle="1" w:styleId="Odrka2">
    <w:name w:val="Odrážka2"/>
    <w:basedOn w:val="Odstavecseseznamem"/>
    <w:qFormat/>
    <w:rsid w:val="00DB425E"/>
    <w:pPr>
      <w:numPr>
        <w:numId w:val="6"/>
      </w:numPr>
      <w:ind w:left="568" w:hanging="284"/>
    </w:pPr>
  </w:style>
  <w:style w:type="character" w:styleId="Hypertextovodkaz">
    <w:name w:val="Hyperlink"/>
    <w:basedOn w:val="Standardnpsmoodstavce"/>
    <w:uiPriority w:val="99"/>
    <w:unhideWhenUsed/>
    <w:rsid w:val="00B045E7"/>
    <w:rPr>
      <w:color w:val="0563C1" w:themeColor="hyperlink"/>
      <w:u w:val="single"/>
    </w:rPr>
  </w:style>
  <w:style w:type="character" w:customStyle="1" w:styleId="qgajvgglwyid4ymqmwpy">
    <w:name w:val="qgajvgglwyid4ymqmwpy"/>
    <w:basedOn w:val="Standardnpsmoodstavce"/>
    <w:rsid w:val="00261933"/>
  </w:style>
  <w:style w:type="paragraph" w:styleId="Normlnweb">
    <w:name w:val="Normal (Web)"/>
    <w:basedOn w:val="Normln"/>
    <w:uiPriority w:val="99"/>
    <w:semiHidden/>
    <w:unhideWhenUsed/>
    <w:rsid w:val="00261933"/>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75A7"/>
  </w:style>
  <w:style w:type="character" w:customStyle="1" w:styleId="eop">
    <w:name w:val="eop"/>
    <w:basedOn w:val="Standardnpsmoodstavce"/>
    <w:rsid w:val="003475A7"/>
  </w:style>
  <w:style w:type="character" w:customStyle="1" w:styleId="cf01">
    <w:name w:val="cf01"/>
    <w:basedOn w:val="Standardnpsmoodstavce"/>
    <w:rsid w:val="00A31CA1"/>
    <w:rPr>
      <w:rFonts w:ascii="Segoe UI" w:hAnsi="Segoe UI" w:cs="Segoe UI" w:hint="default"/>
      <w:sz w:val="18"/>
      <w:szCs w:val="18"/>
    </w:rPr>
  </w:style>
  <w:style w:type="paragraph" w:customStyle="1" w:styleId="Seznam-seln0">
    <w:name w:val="Seznam - číselný (0)"/>
    <w:basedOn w:val="Normln"/>
    <w:rsid w:val="00297FE4"/>
    <w:pPr>
      <w:spacing w:after="120" w:line="276" w:lineRule="auto"/>
    </w:pPr>
    <w:rPr>
      <w:rFonts w:ascii="Times New Roman" w:eastAsia="Times New Roman" w:hAnsi="Times New Roman" w:cs="Arial"/>
      <w:sz w:val="24"/>
      <w:szCs w:val="24"/>
      <w:lang w:eastAsia="cs-CZ"/>
    </w:rPr>
  </w:style>
  <w:style w:type="paragraph" w:customStyle="1" w:styleId="Podpis-vpravo">
    <w:name w:val="Podpis - vpravo"/>
    <w:basedOn w:val="Normln"/>
    <w:qFormat/>
    <w:rsid w:val="00297FE4"/>
    <w:pPr>
      <w:spacing w:line="276" w:lineRule="auto"/>
      <w:ind w:left="5103"/>
      <w:jc w:val="center"/>
    </w:pPr>
    <w:rPr>
      <w:rFonts w:ascii="Times New Roman" w:eastAsia="Times New Roman" w:hAnsi="Times New Roman"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0205">
      <w:bodyDiv w:val="1"/>
      <w:marLeft w:val="0"/>
      <w:marRight w:val="0"/>
      <w:marTop w:val="0"/>
      <w:marBottom w:val="0"/>
      <w:divBdr>
        <w:top w:val="none" w:sz="0" w:space="0" w:color="auto"/>
        <w:left w:val="none" w:sz="0" w:space="0" w:color="auto"/>
        <w:bottom w:val="none" w:sz="0" w:space="0" w:color="auto"/>
        <w:right w:val="none" w:sz="0" w:space="0" w:color="auto"/>
      </w:divBdr>
      <w:divsChild>
        <w:div w:id="210459220">
          <w:marLeft w:val="0"/>
          <w:marRight w:val="0"/>
          <w:marTop w:val="0"/>
          <w:marBottom w:val="0"/>
          <w:divBdr>
            <w:top w:val="none" w:sz="0" w:space="0" w:color="auto"/>
            <w:left w:val="none" w:sz="0" w:space="0" w:color="auto"/>
            <w:bottom w:val="none" w:sz="0" w:space="0" w:color="auto"/>
            <w:right w:val="none" w:sz="0" w:space="0" w:color="auto"/>
          </w:divBdr>
        </w:div>
        <w:div w:id="1310789746">
          <w:marLeft w:val="0"/>
          <w:marRight w:val="0"/>
          <w:marTop w:val="0"/>
          <w:marBottom w:val="0"/>
          <w:divBdr>
            <w:top w:val="none" w:sz="0" w:space="0" w:color="auto"/>
            <w:left w:val="none" w:sz="0" w:space="0" w:color="auto"/>
            <w:bottom w:val="none" w:sz="0" w:space="0" w:color="auto"/>
            <w:right w:val="none" w:sz="0" w:space="0" w:color="auto"/>
          </w:divBdr>
        </w:div>
        <w:div w:id="1755928258">
          <w:marLeft w:val="0"/>
          <w:marRight w:val="0"/>
          <w:marTop w:val="0"/>
          <w:marBottom w:val="0"/>
          <w:divBdr>
            <w:top w:val="none" w:sz="0" w:space="0" w:color="auto"/>
            <w:left w:val="none" w:sz="0" w:space="0" w:color="auto"/>
            <w:bottom w:val="none" w:sz="0" w:space="0" w:color="auto"/>
            <w:right w:val="none" w:sz="0" w:space="0" w:color="auto"/>
          </w:divBdr>
        </w:div>
        <w:div w:id="1939868117">
          <w:marLeft w:val="0"/>
          <w:marRight w:val="0"/>
          <w:marTop w:val="0"/>
          <w:marBottom w:val="0"/>
          <w:divBdr>
            <w:top w:val="none" w:sz="0" w:space="0" w:color="auto"/>
            <w:left w:val="none" w:sz="0" w:space="0" w:color="auto"/>
            <w:bottom w:val="none" w:sz="0" w:space="0" w:color="auto"/>
            <w:right w:val="none" w:sz="0" w:space="0" w:color="auto"/>
          </w:divBdr>
        </w:div>
        <w:div w:id="2095545284">
          <w:marLeft w:val="0"/>
          <w:marRight w:val="0"/>
          <w:marTop w:val="0"/>
          <w:marBottom w:val="0"/>
          <w:divBdr>
            <w:top w:val="none" w:sz="0" w:space="0" w:color="auto"/>
            <w:left w:val="none" w:sz="0" w:space="0" w:color="auto"/>
            <w:bottom w:val="none" w:sz="0" w:space="0" w:color="auto"/>
            <w:right w:val="none" w:sz="0" w:space="0" w:color="auto"/>
          </w:divBdr>
        </w:div>
      </w:divsChild>
    </w:div>
    <w:div w:id="1982879445">
      <w:bodyDiv w:val="1"/>
      <w:marLeft w:val="0"/>
      <w:marRight w:val="0"/>
      <w:marTop w:val="0"/>
      <w:marBottom w:val="0"/>
      <w:divBdr>
        <w:top w:val="none" w:sz="0" w:space="0" w:color="auto"/>
        <w:left w:val="none" w:sz="0" w:space="0" w:color="auto"/>
        <w:bottom w:val="none" w:sz="0" w:space="0" w:color="auto"/>
        <w:right w:val="none" w:sz="0" w:space="0" w:color="auto"/>
      </w:divBdr>
      <w:divsChild>
        <w:div w:id="560949048">
          <w:marLeft w:val="0"/>
          <w:marRight w:val="0"/>
          <w:marTop w:val="0"/>
          <w:marBottom w:val="0"/>
          <w:divBdr>
            <w:top w:val="none" w:sz="0" w:space="0" w:color="auto"/>
            <w:left w:val="none" w:sz="0" w:space="0" w:color="auto"/>
            <w:bottom w:val="none" w:sz="0" w:space="0" w:color="auto"/>
            <w:right w:val="none" w:sz="0" w:space="0" w:color="auto"/>
          </w:divBdr>
          <w:divsChild>
            <w:div w:id="552040988">
              <w:marLeft w:val="0"/>
              <w:marRight w:val="0"/>
              <w:marTop w:val="0"/>
              <w:marBottom w:val="0"/>
              <w:divBdr>
                <w:top w:val="none" w:sz="0" w:space="0" w:color="auto"/>
                <w:left w:val="none" w:sz="0" w:space="0" w:color="auto"/>
                <w:bottom w:val="none" w:sz="0" w:space="0" w:color="auto"/>
                <w:right w:val="none" w:sz="0" w:space="0" w:color="auto"/>
              </w:divBdr>
              <w:divsChild>
                <w:div w:id="1551989646">
                  <w:marLeft w:val="0"/>
                  <w:marRight w:val="0"/>
                  <w:marTop w:val="0"/>
                  <w:marBottom w:val="0"/>
                  <w:divBdr>
                    <w:top w:val="none" w:sz="0" w:space="0" w:color="auto"/>
                    <w:left w:val="none" w:sz="0" w:space="0" w:color="auto"/>
                    <w:bottom w:val="none" w:sz="0" w:space="0" w:color="auto"/>
                    <w:right w:val="none" w:sz="0" w:space="0" w:color="auto"/>
                  </w:divBdr>
                  <w:divsChild>
                    <w:div w:id="1611548806">
                      <w:marLeft w:val="0"/>
                      <w:marRight w:val="0"/>
                      <w:marTop w:val="0"/>
                      <w:marBottom w:val="0"/>
                      <w:divBdr>
                        <w:top w:val="none" w:sz="0" w:space="0" w:color="auto"/>
                        <w:left w:val="none" w:sz="0" w:space="0" w:color="auto"/>
                        <w:bottom w:val="none" w:sz="0" w:space="0" w:color="auto"/>
                        <w:right w:val="none" w:sz="0" w:space="0" w:color="auto"/>
                      </w:divBdr>
                      <w:divsChild>
                        <w:div w:id="1009718129">
                          <w:marLeft w:val="0"/>
                          <w:marRight w:val="0"/>
                          <w:marTop w:val="0"/>
                          <w:marBottom w:val="0"/>
                          <w:divBdr>
                            <w:top w:val="none" w:sz="0" w:space="0" w:color="auto"/>
                            <w:left w:val="none" w:sz="0" w:space="0" w:color="auto"/>
                            <w:bottom w:val="none" w:sz="0" w:space="0" w:color="auto"/>
                            <w:right w:val="none" w:sz="0" w:space="0" w:color="auto"/>
                          </w:divBdr>
                          <w:divsChild>
                            <w:div w:id="1142649238">
                              <w:marLeft w:val="0"/>
                              <w:marRight w:val="0"/>
                              <w:marTop w:val="0"/>
                              <w:marBottom w:val="0"/>
                              <w:divBdr>
                                <w:top w:val="none" w:sz="0" w:space="0" w:color="auto"/>
                                <w:left w:val="none" w:sz="0" w:space="0" w:color="auto"/>
                                <w:bottom w:val="none" w:sz="0" w:space="0" w:color="auto"/>
                                <w:right w:val="none" w:sz="0" w:space="0" w:color="auto"/>
                              </w:divBdr>
                              <w:divsChild>
                                <w:div w:id="165948414">
                                  <w:marLeft w:val="0"/>
                                  <w:marRight w:val="0"/>
                                  <w:marTop w:val="0"/>
                                  <w:marBottom w:val="0"/>
                                  <w:divBdr>
                                    <w:top w:val="none" w:sz="0" w:space="0" w:color="auto"/>
                                    <w:left w:val="none" w:sz="0" w:space="0" w:color="auto"/>
                                    <w:bottom w:val="none" w:sz="0" w:space="0" w:color="auto"/>
                                    <w:right w:val="none" w:sz="0" w:space="0" w:color="auto"/>
                                  </w:divBdr>
                                </w:div>
                                <w:div w:id="245456754">
                                  <w:marLeft w:val="0"/>
                                  <w:marRight w:val="0"/>
                                  <w:marTop w:val="0"/>
                                  <w:marBottom w:val="0"/>
                                  <w:divBdr>
                                    <w:top w:val="none" w:sz="0" w:space="0" w:color="auto"/>
                                    <w:left w:val="none" w:sz="0" w:space="0" w:color="auto"/>
                                    <w:bottom w:val="none" w:sz="0" w:space="0" w:color="auto"/>
                                    <w:right w:val="none" w:sz="0" w:space="0" w:color="auto"/>
                                  </w:divBdr>
                                </w:div>
                                <w:div w:id="535779298">
                                  <w:marLeft w:val="0"/>
                                  <w:marRight w:val="0"/>
                                  <w:marTop w:val="0"/>
                                  <w:marBottom w:val="0"/>
                                  <w:divBdr>
                                    <w:top w:val="none" w:sz="0" w:space="0" w:color="auto"/>
                                    <w:left w:val="none" w:sz="0" w:space="0" w:color="auto"/>
                                    <w:bottom w:val="none" w:sz="0" w:space="0" w:color="auto"/>
                                    <w:right w:val="none" w:sz="0" w:space="0" w:color="auto"/>
                                  </w:divBdr>
                                </w:div>
                                <w:div w:id="582032433">
                                  <w:marLeft w:val="0"/>
                                  <w:marRight w:val="0"/>
                                  <w:marTop w:val="0"/>
                                  <w:marBottom w:val="0"/>
                                  <w:divBdr>
                                    <w:top w:val="none" w:sz="0" w:space="0" w:color="auto"/>
                                    <w:left w:val="none" w:sz="0" w:space="0" w:color="auto"/>
                                    <w:bottom w:val="none" w:sz="0" w:space="0" w:color="auto"/>
                                    <w:right w:val="none" w:sz="0" w:space="0" w:color="auto"/>
                                  </w:divBdr>
                                </w:div>
                                <w:div w:id="972557916">
                                  <w:marLeft w:val="0"/>
                                  <w:marRight w:val="0"/>
                                  <w:marTop w:val="0"/>
                                  <w:marBottom w:val="0"/>
                                  <w:divBdr>
                                    <w:top w:val="none" w:sz="0" w:space="0" w:color="auto"/>
                                    <w:left w:val="none" w:sz="0" w:space="0" w:color="auto"/>
                                    <w:bottom w:val="none" w:sz="0" w:space="0" w:color="auto"/>
                                    <w:right w:val="none" w:sz="0" w:space="0" w:color="auto"/>
                                  </w:divBdr>
                                </w:div>
                                <w:div w:id="1242450253">
                                  <w:marLeft w:val="0"/>
                                  <w:marRight w:val="0"/>
                                  <w:marTop w:val="0"/>
                                  <w:marBottom w:val="0"/>
                                  <w:divBdr>
                                    <w:top w:val="none" w:sz="0" w:space="0" w:color="auto"/>
                                    <w:left w:val="none" w:sz="0" w:space="0" w:color="auto"/>
                                    <w:bottom w:val="none" w:sz="0" w:space="0" w:color="auto"/>
                                    <w:right w:val="none" w:sz="0" w:space="0" w:color="auto"/>
                                  </w:divBdr>
                                </w:div>
                                <w:div w:id="1368489270">
                                  <w:marLeft w:val="0"/>
                                  <w:marRight w:val="0"/>
                                  <w:marTop w:val="0"/>
                                  <w:marBottom w:val="0"/>
                                  <w:divBdr>
                                    <w:top w:val="none" w:sz="0" w:space="0" w:color="auto"/>
                                    <w:left w:val="none" w:sz="0" w:space="0" w:color="auto"/>
                                    <w:bottom w:val="none" w:sz="0" w:space="0" w:color="auto"/>
                                    <w:right w:val="none" w:sz="0" w:space="0" w:color="auto"/>
                                  </w:divBdr>
                                </w:div>
                                <w:div w:id="1453328276">
                                  <w:marLeft w:val="0"/>
                                  <w:marRight w:val="0"/>
                                  <w:marTop w:val="0"/>
                                  <w:marBottom w:val="0"/>
                                  <w:divBdr>
                                    <w:top w:val="none" w:sz="0" w:space="0" w:color="auto"/>
                                    <w:left w:val="none" w:sz="0" w:space="0" w:color="auto"/>
                                    <w:bottom w:val="none" w:sz="0" w:space="0" w:color="auto"/>
                                    <w:right w:val="none" w:sz="0" w:space="0" w:color="auto"/>
                                  </w:divBdr>
                                </w:div>
                                <w:div w:id="1535077105">
                                  <w:marLeft w:val="0"/>
                                  <w:marRight w:val="0"/>
                                  <w:marTop w:val="0"/>
                                  <w:marBottom w:val="0"/>
                                  <w:divBdr>
                                    <w:top w:val="none" w:sz="0" w:space="0" w:color="auto"/>
                                    <w:left w:val="none" w:sz="0" w:space="0" w:color="auto"/>
                                    <w:bottom w:val="none" w:sz="0" w:space="0" w:color="auto"/>
                                    <w:right w:val="none" w:sz="0" w:space="0" w:color="auto"/>
                                  </w:divBdr>
                                </w:div>
                                <w:div w:id="1601794545">
                                  <w:marLeft w:val="0"/>
                                  <w:marRight w:val="0"/>
                                  <w:marTop w:val="0"/>
                                  <w:marBottom w:val="0"/>
                                  <w:divBdr>
                                    <w:top w:val="none" w:sz="0" w:space="0" w:color="auto"/>
                                    <w:left w:val="none" w:sz="0" w:space="0" w:color="auto"/>
                                    <w:bottom w:val="none" w:sz="0" w:space="0" w:color="auto"/>
                                    <w:right w:val="none" w:sz="0" w:space="0" w:color="auto"/>
                                  </w:divBdr>
                                </w:div>
                              </w:divsChild>
                            </w:div>
                            <w:div w:id="1819374011">
                              <w:marLeft w:val="0"/>
                              <w:marRight w:val="0"/>
                              <w:marTop w:val="0"/>
                              <w:marBottom w:val="0"/>
                              <w:divBdr>
                                <w:top w:val="none" w:sz="0" w:space="0" w:color="auto"/>
                                <w:left w:val="none" w:sz="0" w:space="0" w:color="auto"/>
                                <w:bottom w:val="none" w:sz="0" w:space="0" w:color="auto"/>
                                <w:right w:val="none" w:sz="0" w:space="0" w:color="auto"/>
                              </w:divBdr>
                              <w:divsChild>
                                <w:div w:id="165892184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668214634">
          <w:marLeft w:val="0"/>
          <w:marRight w:val="0"/>
          <w:marTop w:val="0"/>
          <w:marBottom w:val="0"/>
          <w:divBdr>
            <w:top w:val="none" w:sz="0" w:space="0" w:color="auto"/>
            <w:left w:val="none" w:sz="0" w:space="0" w:color="auto"/>
            <w:bottom w:val="none" w:sz="0" w:space="0" w:color="auto"/>
            <w:right w:val="none" w:sz="0" w:space="0" w:color="auto"/>
          </w:divBdr>
          <w:divsChild>
            <w:div w:id="1884168158">
              <w:marLeft w:val="0"/>
              <w:marRight w:val="0"/>
              <w:marTop w:val="0"/>
              <w:marBottom w:val="0"/>
              <w:divBdr>
                <w:top w:val="none" w:sz="0" w:space="0" w:color="auto"/>
                <w:left w:val="none" w:sz="0" w:space="0" w:color="auto"/>
                <w:bottom w:val="none" w:sz="0" w:space="0" w:color="auto"/>
                <w:right w:val="none" w:sz="0" w:space="0" w:color="auto"/>
              </w:divBdr>
              <w:divsChild>
                <w:div w:id="1954821814">
                  <w:marLeft w:val="0"/>
                  <w:marRight w:val="0"/>
                  <w:marTop w:val="0"/>
                  <w:marBottom w:val="0"/>
                  <w:divBdr>
                    <w:top w:val="none" w:sz="0" w:space="0" w:color="auto"/>
                    <w:left w:val="none" w:sz="0" w:space="0" w:color="auto"/>
                    <w:bottom w:val="none" w:sz="0" w:space="0" w:color="auto"/>
                    <w:right w:val="none" w:sz="0" w:space="0" w:color="auto"/>
                  </w:divBdr>
                  <w:divsChild>
                    <w:div w:id="188683962">
                      <w:marLeft w:val="0"/>
                      <w:marRight w:val="0"/>
                      <w:marTop w:val="0"/>
                      <w:marBottom w:val="0"/>
                      <w:divBdr>
                        <w:top w:val="none" w:sz="0" w:space="0" w:color="auto"/>
                        <w:left w:val="none" w:sz="0" w:space="0" w:color="auto"/>
                        <w:bottom w:val="none" w:sz="0" w:space="0" w:color="auto"/>
                        <w:right w:val="none" w:sz="0" w:space="0" w:color="auto"/>
                      </w:divBdr>
                      <w:divsChild>
                        <w:div w:id="7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8099">
          <w:marLeft w:val="0"/>
          <w:marRight w:val="0"/>
          <w:marTop w:val="0"/>
          <w:marBottom w:val="0"/>
          <w:divBdr>
            <w:top w:val="none" w:sz="0" w:space="0" w:color="auto"/>
            <w:left w:val="none" w:sz="0" w:space="0" w:color="auto"/>
            <w:bottom w:val="none" w:sz="0" w:space="0" w:color="auto"/>
            <w:right w:val="none" w:sz="0" w:space="0" w:color="auto"/>
          </w:divBdr>
          <w:divsChild>
            <w:div w:id="1091656439">
              <w:marLeft w:val="0"/>
              <w:marRight w:val="0"/>
              <w:marTop w:val="0"/>
              <w:marBottom w:val="0"/>
              <w:divBdr>
                <w:top w:val="none" w:sz="0" w:space="0" w:color="auto"/>
                <w:left w:val="none" w:sz="0" w:space="0" w:color="auto"/>
                <w:bottom w:val="none" w:sz="0" w:space="0" w:color="auto"/>
                <w:right w:val="none" w:sz="0" w:space="0" w:color="auto"/>
              </w:divBdr>
            </w:div>
            <w:div w:id="1376193335">
              <w:marLeft w:val="0"/>
              <w:marRight w:val="0"/>
              <w:marTop w:val="0"/>
              <w:marBottom w:val="0"/>
              <w:divBdr>
                <w:top w:val="none" w:sz="0" w:space="0" w:color="auto"/>
                <w:left w:val="none" w:sz="0" w:space="0" w:color="auto"/>
                <w:bottom w:val="none" w:sz="0" w:space="0" w:color="auto"/>
                <w:right w:val="none" w:sz="0" w:space="0" w:color="auto"/>
              </w:divBdr>
              <w:divsChild>
                <w:div w:id="1354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A58FFC98DA1F4A8D4F34833AAC6AEC" ma:contentTypeVersion="" ma:contentTypeDescription="Vytvoří nový dokument" ma:contentTypeScope="" ma:versionID="5c8a51e4845f5fbd50018d115367c965">
  <xsd:schema xmlns:xsd="http://www.w3.org/2001/XMLSchema" xmlns:xs="http://www.w3.org/2001/XMLSchema" xmlns:p="http://schemas.microsoft.com/office/2006/metadata/properties" xmlns:ns2="b43ed136-5ae0-4e46-bf96-f5bf126fbcda" xmlns:ns3="acc59896-8a43-4451-90ae-8fe98f5e29c7" targetNamespace="http://schemas.microsoft.com/office/2006/metadata/properties" ma:root="true" ma:fieldsID="2b088dec0bcadd512b4a8ded3d5b2e25" ns2:_="" ns3:_="">
    <xsd:import namespace="b43ed136-5ae0-4e46-bf96-f5bf126fbcda"/>
    <xsd:import namespace="acc59896-8a43-4451-90ae-8fe98f5e29c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ed136-5ae0-4e46-bf96-f5bf126fbcd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c59896-8a43-4451-90ae-8fe98f5e29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3ed136-5ae0-4e46-bf96-f5bf126fbcda">
      <UserInfo>
        <DisplayName>Mokrejšová, Eva</DisplayName>
        <AccountId>97</AccountId>
        <AccountType/>
      </UserInfo>
      <UserInfo>
        <DisplayName>Šima, Karel</DisplayName>
        <AccountId>513</AccountId>
        <AccountType/>
      </UserInfo>
      <UserInfo>
        <DisplayName>Bárta, Jan</DisplayName>
        <AccountId>307</AccountId>
        <AccountType/>
      </UserInfo>
      <UserInfo>
        <DisplayName>Kolouch, Pavel</DisplayName>
        <AccountId>510</AccountId>
        <AccountType/>
      </UserInfo>
      <UserInfo>
        <DisplayName>Fried, Mirjam</DisplayName>
        <AccountId>107</AccountId>
        <AccountType/>
      </UserInfo>
      <UserInfo>
        <DisplayName>Čapek, Jakub</DisplayName>
        <AccountId>251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2CC2584-C5BC-4DCB-860E-3CA85E370667}">
  <ds:schemaRefs>
    <ds:schemaRef ds:uri="http://schemas.microsoft.com/sharepoint/v3/contenttype/forms"/>
  </ds:schemaRefs>
</ds:datastoreItem>
</file>

<file path=customXml/itemProps2.xml><?xml version="1.0" encoding="utf-8"?>
<ds:datastoreItem xmlns:ds="http://schemas.openxmlformats.org/officeDocument/2006/customXml" ds:itemID="{3CF12DD1-BFA0-4986-B647-595023D3987A}"/>
</file>

<file path=customXml/itemProps3.xml><?xml version="1.0" encoding="utf-8"?>
<ds:datastoreItem xmlns:ds="http://schemas.openxmlformats.org/officeDocument/2006/customXml" ds:itemID="{074C6F34-1FFC-417F-B8C3-C3E826A0BF1F}">
  <ds:schemaRefs>
    <ds:schemaRef ds:uri="http://schemas.microsoft.com/office/2006/metadata/properties"/>
    <ds:schemaRef ds:uri="http://schemas.microsoft.com/office/infopath/2007/PartnerControls"/>
    <ds:schemaRef ds:uri="c0175274-69f9-415e-9310-86d38c6cd76a"/>
    <ds:schemaRef ds:uri="ddd4955e-e515-422d-8a4e-24f85441c1a6"/>
    <ds:schemaRef ds:uri="4bf8e185-6149-41ce-ab22-7891831ba0ca"/>
  </ds:schemaRefs>
</ds:datastoreItem>
</file>

<file path=customXml/itemProps4.xml><?xml version="1.0" encoding="utf-8"?>
<ds:datastoreItem xmlns:ds="http://schemas.openxmlformats.org/officeDocument/2006/customXml" ds:itemID="{CDE21D43-115E-4F13-A9FC-15CE33F5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5856</Words>
  <Characters>34556</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OD Hodnocení zaměstnanců</vt:lpstr>
    </vt:vector>
  </TitlesOfParts>
  <Company/>
  <LinksUpToDate>false</LinksUpToDate>
  <CharactersWithSpaces>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Hodnocení zaměstnanců</dc:title>
  <dc:subject/>
  <dc:creator>Chlup, Radek</dc:creator>
  <cp:keywords>verze ...</cp:keywords>
  <dc:description/>
  <cp:lastModifiedBy>Chlup, Radek</cp:lastModifiedBy>
  <cp:revision>4</cp:revision>
  <cp:lastPrinted>2016-10-19T07:40:00Z</cp:lastPrinted>
  <dcterms:created xsi:type="dcterms:W3CDTF">2022-05-27T14:00:00Z</dcterms:created>
  <dcterms:modified xsi:type="dcterms:W3CDTF">2022-06-01T09:37:00Z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0x01010016A58FFC98DA1F4A8D4F34833AAC6AEC</vt:lpwstr>
  </property>
  <property fmtid="{D5CDD505-2E9C-101B-9397-08002B2CF9AE}" pid="3" name="MediaServiceImageTags">
    <vt:lpwstr/>
  </property>
</Properties>
</file>